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33" w:rsidRPr="00873CF5" w:rsidRDefault="00323833" w:rsidP="00873CF5">
      <w:pPr>
        <w:shd w:val="clear" w:color="auto" w:fill="FFFFFF"/>
        <w:spacing w:after="0" w:line="240" w:lineRule="auto"/>
        <w:jc w:val="center"/>
        <w:outlineLvl w:val="0"/>
        <w:rPr>
          <w:rFonts w:eastAsia="Times New Roman" w:cstheme="minorHAnsi"/>
          <w:b/>
          <w:color w:val="333333"/>
          <w:kern w:val="36"/>
          <w:sz w:val="24"/>
          <w:szCs w:val="24"/>
          <w:lang w:eastAsia="ru-RU"/>
        </w:rPr>
      </w:pPr>
      <w:bookmarkStart w:id="0" w:name="_GoBack"/>
      <w:bookmarkEnd w:id="0"/>
      <w:r w:rsidRPr="00873CF5">
        <w:rPr>
          <w:rFonts w:eastAsia="Times New Roman" w:cstheme="minorHAnsi"/>
          <w:b/>
          <w:color w:val="333333"/>
          <w:kern w:val="36"/>
          <w:sz w:val="24"/>
          <w:szCs w:val="24"/>
          <w:lang w:eastAsia="ru-RU"/>
        </w:rPr>
        <w:t>Семьи получат выплату 5 тысяч рублей на детей до трех лет</w:t>
      </w:r>
    </w:p>
    <w:p w:rsidR="007519C7" w:rsidRPr="00873CF5" w:rsidRDefault="007519C7" w:rsidP="00873CF5">
      <w:pPr>
        <w:shd w:val="clear" w:color="auto" w:fill="FFFFFF"/>
        <w:spacing w:after="0" w:line="240" w:lineRule="auto"/>
        <w:jc w:val="both"/>
        <w:outlineLvl w:val="0"/>
        <w:rPr>
          <w:rFonts w:eastAsia="Times New Roman" w:cstheme="minorHAnsi"/>
          <w:color w:val="333333"/>
          <w:kern w:val="36"/>
          <w:sz w:val="24"/>
          <w:szCs w:val="24"/>
          <w:lang w:eastAsia="ru-RU"/>
        </w:rPr>
      </w:pPr>
    </w:p>
    <w:p w:rsidR="00323833" w:rsidRPr="00873CF5" w:rsidRDefault="00873CF5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proofErr w:type="gramStart"/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УПФР в </w:t>
      </w:r>
      <w:proofErr w:type="spellStart"/>
      <w:r>
        <w:rPr>
          <w:rFonts w:eastAsia="Times New Roman" w:cstheme="minorHAnsi"/>
          <w:color w:val="333333"/>
          <w:sz w:val="24"/>
          <w:szCs w:val="24"/>
          <w:lang w:eastAsia="ru-RU"/>
        </w:rPr>
        <w:t>Новоусманском</w:t>
      </w:r>
      <w:proofErr w:type="spellEnd"/>
      <w:r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районе Воронежской области (межрайонное) разъясняет: в</w:t>
      </w:r>
      <w:r w:rsidR="00323833"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соответствии с </w:t>
      </w:r>
      <w:r w:rsidR="00323833" w:rsidRPr="00873CF5">
        <w:rPr>
          <w:rFonts w:eastAsia="Times New Roman" w:cstheme="minorHAnsi"/>
          <w:sz w:val="24"/>
          <w:szCs w:val="24"/>
          <w:lang w:eastAsia="ru-RU"/>
        </w:rPr>
        <w:t>указом </w:t>
      </w:r>
      <w:r w:rsidR="00323833" w:rsidRPr="00873CF5">
        <w:rPr>
          <w:rFonts w:eastAsia="Times New Roman" w:cstheme="minorHAnsi"/>
          <w:color w:val="333333"/>
          <w:sz w:val="24"/>
          <w:szCs w:val="24"/>
          <w:lang w:eastAsia="ru-RU"/>
        </w:rPr>
        <w:t>Президента РФ № 249 от 7 апреля 2020 года российским семьям, имеющим или имевшим право на материнский капитал, с апреля по июнь устанавливается ежемесячная выплата в размере 5 тыс. рублей, которая будет предоставлена на каждого ребенка в возрасте до трех лет.</w:t>
      </w:r>
      <w:proofErr w:type="gramEnd"/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Выплата положена всем семьям, получившим право на материнский капитал до 1 июля текущего года, в том числе</w:t>
      </w:r>
      <w:r w:rsidR="00873CF5">
        <w:rPr>
          <w:rFonts w:eastAsia="Times New Roman" w:cstheme="minorHAnsi"/>
          <w:color w:val="333333"/>
          <w:sz w:val="24"/>
          <w:szCs w:val="24"/>
          <w:lang w:eastAsia="ru-RU"/>
        </w:rPr>
        <w:t>,</w:t>
      </w: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если средства по сертификату уже полностью израсходованы.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Дополнительная финансовая поддержка семей в связи с острой эпидемиологической обстановкой предоставляется из федерального бюджета, не уменьшает размер материнского капитала и не учитывается в доходах семьи при определении права на другие меры социальной помощи.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В распоряжении семей есть почти шесть месяцев для обращения за средствами. Пенсионный фонд </w:t>
      </w:r>
      <w:proofErr w:type="gramStart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обеспечит прием заявлений до 1 октября и предоставит</w:t>
      </w:r>
      <w:proofErr w:type="gramEnd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выплаты за все месяцы с апреля по июнь при наличии у семьи соответствующего права.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Для получения средств достаточно подать заявление в личном кабинете на портале </w:t>
      </w:r>
      <w:hyperlink r:id="rId6" w:tgtFrame="_blank" w:history="1">
        <w:r w:rsidRPr="00873CF5">
          <w:rPr>
            <w:rFonts w:eastAsia="Times New Roman" w:cstheme="minorHAnsi"/>
            <w:color w:val="0000FF"/>
            <w:sz w:val="24"/>
            <w:szCs w:val="24"/>
            <w:lang w:eastAsia="ru-RU"/>
          </w:rPr>
          <w:t>es.pfrf.ru</w:t>
        </w:r>
      </w:hyperlink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 или портале </w:t>
      </w:r>
      <w:hyperlink r:id="rId7" w:tgtFrame="_blank" w:history="1">
        <w:r w:rsidRPr="00873CF5">
          <w:rPr>
            <w:rFonts w:eastAsia="Times New Roman" w:cstheme="minorHAnsi"/>
            <w:color w:val="0000FF"/>
            <w:sz w:val="24"/>
            <w:szCs w:val="24"/>
            <w:lang w:eastAsia="ru-RU"/>
          </w:rPr>
          <w:t>gosuslugi.ru</w:t>
        </w:r>
      </w:hyperlink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. Никаких дополнительных документов владельцу сертификата представлять не нужно – ПФР самостоятельно запросит все сведения в случае необходимости.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Заявление также принимается в территориальных управлениях и клиентских службах Пенсионного фонда.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Напомним, в связи с мерами по предупреждению распространения </w:t>
      </w:r>
      <w:proofErr w:type="spellStart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коронавирусной</w:t>
      </w:r>
      <w:proofErr w:type="spellEnd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инфекции обратиться в ПФР в настоящее время можно только по предварительной записи. Назначить дату и время посещения клиентской службы можно через </w:t>
      </w:r>
      <w:hyperlink r:id="rId8" w:tgtFrame="_blank" w:history="1">
        <w:r w:rsidRPr="00873CF5">
          <w:rPr>
            <w:rFonts w:eastAsia="Times New Roman" w:cstheme="minorHAnsi"/>
            <w:color w:val="0000FF"/>
            <w:sz w:val="24"/>
            <w:szCs w:val="24"/>
            <w:lang w:eastAsia="ru-RU"/>
          </w:rPr>
          <w:t>электронный сервис</w:t>
        </w:r>
      </w:hyperlink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, а также по телефонным номерам отделений ПФР, указанным на сайте в разделе «Контакты региона».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firstLine="567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Примеры выплат семьям</w:t>
      </w:r>
    </w:p>
    <w:p w:rsidR="007519C7" w:rsidRPr="00873CF5" w:rsidRDefault="00323833" w:rsidP="00873CF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Семья с двумя детьми: первому исполнилось два года, второй родился в январе 2020-го. Заявление на выплату подано в апреле. Каждый месяц с апреля по июнь семья будет получать по 5 тыс. рублей на каждого из двух детей. В общей сложности 30 тыс. рублей за три месяца.</w:t>
      </w:r>
    </w:p>
    <w:p w:rsidR="00323833" w:rsidRPr="00873CF5" w:rsidRDefault="00323833" w:rsidP="00873CF5">
      <w:pPr>
        <w:shd w:val="clear" w:color="auto" w:fill="FFFFFF"/>
        <w:spacing w:after="0" w:line="240" w:lineRule="auto"/>
        <w:ind w:left="72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</w:p>
    <w:p w:rsidR="00323833" w:rsidRPr="00873CF5" w:rsidRDefault="00323833" w:rsidP="00873CF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Семья с двумя детьми: первому исполнилось два года, второй родился в январе 2020-го. Заявление на выплату подано в сентябре 2020 года. Семья получит единовременно 30 тыс. рублей в сентябре.</w:t>
      </w: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br/>
      </w:r>
    </w:p>
    <w:p w:rsidR="00323833" w:rsidRPr="00873CF5" w:rsidRDefault="00323833" w:rsidP="00873CF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Семья с тремя детьми: младшие дети родились в январе 2020-го, </w:t>
      </w:r>
      <w:proofErr w:type="gramStart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старшему</w:t>
      </w:r>
      <w:proofErr w:type="gramEnd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в мае 2020-го исполняется три года. Заявление на выплату подано в апреле. В апреле и мае семья получит по 15 тыс. рублей (по 5 тыс. на каждого из трех детей), в июне – 10 тыс. рублей за двоих детей, которым не исполнилось трех лет. Всего 40 тыс. рублей за три месяца.</w:t>
      </w: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br/>
      </w:r>
    </w:p>
    <w:p w:rsidR="00323833" w:rsidRPr="00873CF5" w:rsidRDefault="00323833" w:rsidP="00873CF5">
      <w:pPr>
        <w:numPr>
          <w:ilvl w:val="0"/>
          <w:numId w:val="1"/>
        </w:numPr>
        <w:shd w:val="clear" w:color="auto" w:fill="FFFFFF"/>
        <w:spacing w:after="0" w:line="240" w:lineRule="auto"/>
        <w:ind w:firstLine="0"/>
        <w:jc w:val="both"/>
        <w:rPr>
          <w:rFonts w:eastAsia="Times New Roman" w:cstheme="minorHAnsi"/>
          <w:color w:val="333333"/>
          <w:sz w:val="24"/>
          <w:szCs w:val="24"/>
          <w:lang w:eastAsia="ru-RU"/>
        </w:rPr>
      </w:pPr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Семья с одним ребенком, родившимся в мае 2020 года. Заявление подано в августе. Семья единовременно получит 10 тыс. рублей в августе: по 5 тыс. рублей за каждый </w:t>
      </w:r>
      <w:proofErr w:type="gramStart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>месяц</w:t>
      </w:r>
      <w:proofErr w:type="gramEnd"/>
      <w:r w:rsidRPr="00873CF5">
        <w:rPr>
          <w:rFonts w:eastAsia="Times New Roman" w:cstheme="minorHAnsi"/>
          <w:color w:val="333333"/>
          <w:sz w:val="24"/>
          <w:szCs w:val="24"/>
          <w:lang w:eastAsia="ru-RU"/>
        </w:rPr>
        <w:t xml:space="preserve"> начиная с мая.</w:t>
      </w:r>
    </w:p>
    <w:p w:rsidR="00034448" w:rsidRPr="00873CF5" w:rsidRDefault="00034448" w:rsidP="00873CF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034448" w:rsidRPr="00873CF5" w:rsidSect="00873CF5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6709E"/>
    <w:multiLevelType w:val="multilevel"/>
    <w:tmpl w:val="7780F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33"/>
    <w:rsid w:val="00034448"/>
    <w:rsid w:val="00323833"/>
    <w:rsid w:val="00416CEC"/>
    <w:rsid w:val="007519C7"/>
    <w:rsid w:val="00873CF5"/>
    <w:rsid w:val="00A24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3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833"/>
    <w:rPr>
      <w:color w:val="0000FF"/>
      <w:u w:val="single"/>
    </w:rPr>
  </w:style>
  <w:style w:type="character" w:styleId="a5">
    <w:name w:val="Strong"/>
    <w:basedOn w:val="a0"/>
    <w:uiPriority w:val="22"/>
    <w:qFormat/>
    <w:rsid w:val="0032383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238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3238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8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383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238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23833"/>
    <w:rPr>
      <w:color w:val="0000FF"/>
      <w:u w:val="single"/>
    </w:rPr>
  </w:style>
  <w:style w:type="character" w:styleId="a5">
    <w:name w:val="Strong"/>
    <w:basedOn w:val="a0"/>
    <w:uiPriority w:val="22"/>
    <w:qFormat/>
    <w:rsid w:val="00323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1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691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0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1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pfrf.ru/znp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395593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s.pfrf.ru/znp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Ветрова О.А. 046-2201</dc:creator>
  <cp:lastModifiedBy>Круглянское СП</cp:lastModifiedBy>
  <cp:revision>2</cp:revision>
  <cp:lastPrinted>2020-04-13T06:11:00Z</cp:lastPrinted>
  <dcterms:created xsi:type="dcterms:W3CDTF">2020-04-16T11:08:00Z</dcterms:created>
  <dcterms:modified xsi:type="dcterms:W3CDTF">2020-04-16T11:08:00Z</dcterms:modified>
</cp:coreProperties>
</file>