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Каширского муниципального района Воронежской области в соответствии с Федеральным законом №136 от 25.10.2001 года «Земельный Кодекс Российской </w:t>
      </w:r>
      <w:proofErr w:type="gramStart"/>
      <w:r>
        <w:rPr>
          <w:color w:val="212121"/>
          <w:sz w:val="21"/>
          <w:szCs w:val="21"/>
        </w:rPr>
        <w:t xml:space="preserve">Федерации»   </w:t>
      </w:r>
      <w:proofErr w:type="gramEnd"/>
      <w:r>
        <w:rPr>
          <w:color w:val="212121"/>
          <w:sz w:val="21"/>
          <w:szCs w:val="21"/>
        </w:rPr>
        <w:t xml:space="preserve">сообщает о наличии   земельного участка  для предоставления в собственность. Площадь земельного участка 2100 кв. м., местоположение земельного участка: Воронежская область, Каширский район, х. Михайловка, ул. Садовая, №11 а, кадастровый номер 36:13:1900002:77, категория земель: земли населенных пунктов, разрешенное использование: </w:t>
      </w:r>
      <w:proofErr w:type="gramStart"/>
      <w:r>
        <w:rPr>
          <w:color w:val="212121"/>
          <w:sz w:val="21"/>
          <w:szCs w:val="21"/>
        </w:rPr>
        <w:t>для  ведения</w:t>
      </w:r>
      <w:proofErr w:type="gramEnd"/>
      <w:r>
        <w:rPr>
          <w:color w:val="212121"/>
          <w:sz w:val="21"/>
          <w:szCs w:val="21"/>
        </w:rPr>
        <w:t xml:space="preserve"> личного подсобного хозяйства.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Предоставление дополнительной информации, консультации, прием заявлений о предоставлении в собственность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</w:t>
      </w:r>
      <w:proofErr w:type="spellStart"/>
      <w:r>
        <w:rPr>
          <w:color w:val="212121"/>
          <w:sz w:val="21"/>
          <w:szCs w:val="21"/>
        </w:rPr>
        <w:t>с.Круглое</w:t>
      </w:r>
      <w:proofErr w:type="spellEnd"/>
      <w:r>
        <w:rPr>
          <w:color w:val="212121"/>
          <w:sz w:val="21"/>
          <w:szCs w:val="21"/>
        </w:rPr>
        <w:t>, ул. Карла Маркса ,</w:t>
      </w:r>
      <w:proofErr w:type="gramStart"/>
      <w:r>
        <w:rPr>
          <w:color w:val="212121"/>
          <w:sz w:val="21"/>
          <w:szCs w:val="21"/>
        </w:rPr>
        <w:t>52 ,</w:t>
      </w:r>
      <w:proofErr w:type="gramEnd"/>
      <w:r>
        <w:rPr>
          <w:color w:val="212121"/>
          <w:sz w:val="21"/>
          <w:szCs w:val="21"/>
        </w:rPr>
        <w:t xml:space="preserve"> телефоны 8(47342) 6-05-19 , 6-02-48.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                             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</w:t>
      </w:r>
      <w:proofErr w:type="gramStart"/>
      <w:r>
        <w:rPr>
          <w:color w:val="212121"/>
          <w:sz w:val="21"/>
          <w:szCs w:val="21"/>
        </w:rPr>
        <w:t xml:space="preserve">Глава 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proofErr w:type="gramEnd"/>
    </w:p>
    <w:p w:rsidR="001E5BD8" w:rsidRDefault="001E5BD8" w:rsidP="001E5B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51"/>
    <w:rsid w:val="001E5BD8"/>
    <w:rsid w:val="003A4EBD"/>
    <w:rsid w:val="005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10BE-2358-4D16-A710-B2BD69B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2023-12-18T07:20:00Z</dcterms:created>
  <dcterms:modified xsi:type="dcterms:W3CDTF">2023-12-18T07:20:00Z</dcterms:modified>
</cp:coreProperties>
</file>