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40" w:rsidRDefault="002D1A40" w:rsidP="002D1A40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Жители Херсонской области </w:t>
      </w:r>
      <w:r w:rsidR="0072639C">
        <w:rPr>
          <w:b/>
        </w:rPr>
        <w:t xml:space="preserve">в МФЦ </w:t>
      </w:r>
      <w:r>
        <w:rPr>
          <w:b/>
        </w:rPr>
        <w:t xml:space="preserve">могут оформить </w:t>
      </w:r>
      <w:r w:rsidRPr="00D53C0B">
        <w:rPr>
          <w:b/>
        </w:rPr>
        <w:t>единовременн</w:t>
      </w:r>
      <w:r>
        <w:rPr>
          <w:b/>
        </w:rPr>
        <w:t>ую</w:t>
      </w:r>
      <w:r w:rsidRPr="00D53C0B">
        <w:rPr>
          <w:b/>
        </w:rPr>
        <w:t xml:space="preserve"> денежн</w:t>
      </w:r>
      <w:r>
        <w:rPr>
          <w:b/>
        </w:rPr>
        <w:t>ую</w:t>
      </w:r>
      <w:r w:rsidRPr="00D53C0B">
        <w:rPr>
          <w:b/>
        </w:rPr>
        <w:t xml:space="preserve"> выплат</w:t>
      </w:r>
      <w:r>
        <w:rPr>
          <w:b/>
        </w:rPr>
        <w:t>у</w:t>
      </w:r>
      <w:r w:rsidRPr="00D53C0B">
        <w:rPr>
          <w:b/>
        </w:rPr>
        <w:t xml:space="preserve"> на обзаведение имуществом</w:t>
      </w:r>
    </w:p>
    <w:p w:rsidR="002D1A40" w:rsidRDefault="002D1A40" w:rsidP="002D1A40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2D1A40" w:rsidRPr="002D1A40" w:rsidRDefault="002D1A40" w:rsidP="002D1A4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2D1A40">
        <w:t>Ж</w:t>
      </w:r>
      <w:r w:rsidRPr="002D1A40">
        <w:t>ител</w:t>
      </w:r>
      <w:r w:rsidRPr="002D1A40">
        <w:t>и</w:t>
      </w:r>
      <w:r w:rsidRPr="002D1A40">
        <w:t xml:space="preserve"> города Херсона и части Херсонской области, вынужденно покинувши</w:t>
      </w:r>
      <w:r w:rsidRPr="002D1A40">
        <w:t>е</w:t>
      </w:r>
      <w:r w:rsidRPr="002D1A40">
        <w:t xml:space="preserve"> место постоянного проживания в городе Херсоне и части Херсонской области и прибывши</w:t>
      </w:r>
      <w:r w:rsidRPr="002D1A40">
        <w:t>е</w:t>
      </w:r>
      <w:r w:rsidRPr="002D1A40">
        <w:t xml:space="preserve"> в экстренном массовом порядке на территорию Воронежской области на </w:t>
      </w:r>
      <w:r w:rsidRPr="002D1A40">
        <w:t>постоянное</w:t>
      </w:r>
      <w:r>
        <w:t xml:space="preserve"> </w:t>
      </w:r>
      <w:r w:rsidRPr="002D1A40">
        <w:t xml:space="preserve">место жительства, </w:t>
      </w:r>
      <w:r w:rsidR="0072639C" w:rsidRPr="002D1A40">
        <w:t xml:space="preserve">в </w:t>
      </w:r>
      <w:r w:rsidR="00E012CC">
        <w:t>центрах «Мои документы» Воронежской области</w:t>
      </w:r>
      <w:bookmarkStart w:id="0" w:name="_GoBack"/>
      <w:bookmarkEnd w:id="0"/>
      <w:r w:rsidR="0072639C" w:rsidRPr="002D1A40">
        <w:t xml:space="preserve"> </w:t>
      </w:r>
      <w:r w:rsidRPr="002D1A40">
        <w:t xml:space="preserve">могут </w:t>
      </w:r>
      <w:r w:rsidRPr="002D1A40">
        <w:t>оформить единовременную</w:t>
      </w:r>
      <w:r w:rsidRPr="002D1A40">
        <w:t xml:space="preserve"> денежн</w:t>
      </w:r>
      <w:r w:rsidRPr="002D1A40">
        <w:t>ую</w:t>
      </w:r>
      <w:r w:rsidRPr="002D1A40">
        <w:t xml:space="preserve"> выплат</w:t>
      </w:r>
      <w:r w:rsidRPr="002D1A40">
        <w:t>у</w:t>
      </w:r>
      <w:r w:rsidRPr="002D1A40">
        <w:t xml:space="preserve"> на обзаведение имуществом</w:t>
      </w:r>
      <w:r w:rsidRPr="002D1A40">
        <w:t>.</w:t>
      </w:r>
    </w:p>
    <w:p w:rsidR="002D1A40" w:rsidRDefault="002D1A40" w:rsidP="002D1A40">
      <w:pPr>
        <w:jc w:val="both"/>
      </w:pPr>
      <w:r>
        <w:tab/>
        <w:t>Нормативно-правовые основания оформления выплаты:</w:t>
      </w:r>
    </w:p>
    <w:p w:rsidR="002D1A40" w:rsidRDefault="002D1A40" w:rsidP="002D1A40">
      <w:pPr>
        <w:tabs>
          <w:tab w:val="left" w:pos="1243"/>
        </w:tabs>
        <w:ind w:firstLine="700"/>
        <w:jc w:val="both"/>
      </w:pPr>
      <w:r>
        <w:t xml:space="preserve">- Постановлением Правительства Российской </w:t>
      </w:r>
      <w:r>
        <w:t xml:space="preserve">Федерации </w:t>
      </w:r>
      <w:r w:rsidRPr="006F2CEC">
        <w:t>от</w:t>
      </w:r>
      <w:r w:rsidRPr="006F2CEC">
        <w:t xml:space="preserve"> </w:t>
      </w:r>
      <w:r>
        <w:t>21.10.</w:t>
      </w:r>
      <w:r w:rsidRPr="006F2CEC">
        <w:t xml:space="preserve">2022 </w:t>
      </w:r>
      <w:r>
        <w:t>№ </w:t>
      </w:r>
      <w:r w:rsidRPr="006F2CEC">
        <w:t xml:space="preserve">1876 </w:t>
      </w:r>
      <w:r>
        <w:t>«</w:t>
      </w:r>
      <w:r w:rsidRPr="006F2CEC">
        <w:t>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</w:t>
      </w:r>
      <w:r>
        <w:t>»;</w:t>
      </w:r>
    </w:p>
    <w:p w:rsidR="002D1A40" w:rsidRDefault="002D1A40" w:rsidP="002D1A40">
      <w:pPr>
        <w:tabs>
          <w:tab w:val="left" w:pos="1243"/>
        </w:tabs>
        <w:ind w:firstLine="700"/>
        <w:jc w:val="both"/>
      </w:pPr>
      <w:r>
        <w:t xml:space="preserve">- </w:t>
      </w:r>
      <w:r>
        <w:t>П</w:t>
      </w:r>
      <w:r>
        <w:t>остановление правительства Воронежской области от 16.11.2022 № 819 «</w:t>
      </w:r>
      <w:r w:rsidRPr="00403A01">
        <w:t>О порядке предоставления единовременной денежной выплаты на обзаведение имуществом гражданам, покинувшим город Херсон и часть Херсонской области</w:t>
      </w:r>
      <w:r>
        <w:t>».</w:t>
      </w:r>
    </w:p>
    <w:p w:rsidR="002D1A40" w:rsidRDefault="002D1A40" w:rsidP="002D1A40">
      <w:pPr>
        <w:tabs>
          <w:tab w:val="left" w:pos="1243"/>
        </w:tabs>
        <w:ind w:firstLine="700"/>
        <w:jc w:val="both"/>
      </w:pPr>
      <w:r>
        <w:tab/>
      </w:r>
      <w:r>
        <w:t>Заявителями</w:t>
      </w:r>
      <w:r>
        <w:t xml:space="preserve"> </w:t>
      </w:r>
      <w:r>
        <w:t xml:space="preserve">являются </w:t>
      </w:r>
      <w:r w:rsidRPr="00665539">
        <w:t>граждан</w:t>
      </w:r>
      <w:r>
        <w:t>е, постоянно проживавшие в г. </w:t>
      </w:r>
      <w:r w:rsidRPr="00665539">
        <w:t>Херсоне или части Херсон</w:t>
      </w:r>
      <w:r>
        <w:t xml:space="preserve">ской области </w:t>
      </w:r>
      <w:r w:rsidRPr="004E3DA4">
        <w:t xml:space="preserve">(в населенных пунктах Херсонской области по перечню, утвержденному в соответствии с распоряжением Правительства Российской Федерации от 21 октября 2022 № 3099-р) </w:t>
      </w:r>
      <w:r>
        <w:t>по состоянию на 12.10.</w:t>
      </w:r>
      <w:r w:rsidRPr="00665539">
        <w:t>2022</w:t>
      </w:r>
      <w:r>
        <w:t xml:space="preserve"> </w:t>
      </w:r>
      <w:r w:rsidRPr="002226CE">
        <w:t>и прибывши</w:t>
      </w:r>
      <w:r>
        <w:t>е</w:t>
      </w:r>
      <w:r w:rsidRPr="002226CE">
        <w:t xml:space="preserve"> в экстренном массовом порядке на территорию Воронежской области на постоянное место жительства</w:t>
      </w:r>
      <w:r>
        <w:t xml:space="preserve"> (далее – заявители), а также их законные или уполномоченные представители.</w:t>
      </w:r>
    </w:p>
    <w:p w:rsidR="002D4098" w:rsidRDefault="002D1A40" w:rsidP="002D1A40">
      <w:r>
        <w:tab/>
        <w:t xml:space="preserve">Размер </w:t>
      </w:r>
      <w:r w:rsidRPr="002D1A40">
        <w:t>единовременн</w:t>
      </w:r>
      <w:r>
        <w:t>ой</w:t>
      </w:r>
      <w:r w:rsidRPr="002D1A40">
        <w:t xml:space="preserve"> денежн</w:t>
      </w:r>
      <w:r>
        <w:t>ой</w:t>
      </w:r>
      <w:r w:rsidRPr="002D1A40">
        <w:t xml:space="preserve"> выплат</w:t>
      </w:r>
      <w:r>
        <w:t>ы</w:t>
      </w:r>
      <w:r w:rsidRPr="002D1A40">
        <w:t xml:space="preserve"> на обзаведение имуществом</w:t>
      </w:r>
      <w:r>
        <w:t xml:space="preserve"> составляет 100 000 руб.</w:t>
      </w:r>
    </w:p>
    <w:p w:rsidR="001B6084" w:rsidRDefault="001B6084" w:rsidP="001B6084">
      <w:pPr>
        <w:tabs>
          <w:tab w:val="left" w:pos="1243"/>
        </w:tabs>
        <w:ind w:firstLine="700"/>
        <w:jc w:val="both"/>
      </w:pPr>
      <w:r w:rsidRPr="00C13F2F">
        <w:t xml:space="preserve">К заявлению прилагаются следующие </w:t>
      </w:r>
      <w:r w:rsidRPr="001B6084">
        <w:t>документы</w:t>
      </w:r>
      <w:r w:rsidRPr="00FC31E1">
        <w:rPr>
          <w:color w:val="FF0000"/>
        </w:rPr>
        <w:t>:</w:t>
      </w:r>
      <w:r w:rsidRPr="00C13F2F">
        <w:t xml:space="preserve"> </w:t>
      </w:r>
    </w:p>
    <w:p w:rsidR="001B6084" w:rsidRDefault="001B6084" w:rsidP="001B6084">
      <w:pPr>
        <w:tabs>
          <w:tab w:val="left" w:pos="1243"/>
        </w:tabs>
        <w:ind w:firstLine="700"/>
        <w:jc w:val="both"/>
      </w:pPr>
      <w:r>
        <w:t xml:space="preserve">- </w:t>
      </w:r>
      <w:r>
        <w:t>документ</w:t>
      </w:r>
      <w:r w:rsidR="00052A97">
        <w:t>ы</w:t>
      </w:r>
      <w:r>
        <w:t>, удостоверяющи</w:t>
      </w:r>
      <w:r w:rsidR="00052A97">
        <w:t>е</w:t>
      </w:r>
      <w:r>
        <w:t xml:space="preserve"> личность гражданина и членов его семьи: паспорта гражданина Российской Федерации, свидетельства о рождении гражданина, не достигшего возраста 14 лет или иных документов, удостоверяющих личность гражданина Российской Федерации или иностранного гражданина </w:t>
      </w:r>
      <w:r w:rsidRPr="001B6084">
        <w:t>(страницы с фото, сведениями о ФИО, дате и месте рождения, последней отметкой о регистрации по месту жительства);</w:t>
      </w:r>
    </w:p>
    <w:p w:rsidR="001B6084" w:rsidRDefault="001B6084" w:rsidP="001B6084">
      <w:pPr>
        <w:tabs>
          <w:tab w:val="left" w:pos="1243"/>
        </w:tabs>
        <w:ind w:firstLine="700"/>
        <w:jc w:val="both"/>
      </w:pPr>
      <w:r>
        <w:t>-</w:t>
      </w:r>
      <w:r>
        <w:t xml:space="preserve"> </w:t>
      </w:r>
      <w:r w:rsidRPr="001B6084">
        <w:t>документ, выданны</w:t>
      </w:r>
      <w:r w:rsidR="00052A97">
        <w:t>й</w:t>
      </w:r>
      <w:r w:rsidRPr="001B6084">
        <w:t xml:space="preserve"> органами публичной власти Херсонской области, органами государственной власти Украины, органами местного самоуправления Украины,</w:t>
      </w:r>
      <w:r w:rsidRPr="001B6084">
        <w:rPr>
          <w:color w:val="FF0000"/>
        </w:rPr>
        <w:t xml:space="preserve"> </w:t>
      </w:r>
      <w:r w:rsidRPr="001B6084">
        <w:t>подтверждающих гражданское состояние,</w:t>
      </w:r>
      <w:r>
        <w:t xml:space="preserve"> для подтверждения состава семьи заявителя (к</w:t>
      </w:r>
      <w:r w:rsidRPr="00413F01">
        <w:t xml:space="preserve"> членам семьи </w:t>
      </w:r>
      <w:r>
        <w:t>заявителя</w:t>
      </w:r>
      <w:r w:rsidRPr="00413F01">
        <w:t xml:space="preserve"> относятся проживающие совместно с </w:t>
      </w:r>
      <w:r>
        <w:t>ним</w:t>
      </w:r>
      <w:r w:rsidRPr="00413F01">
        <w:t xml:space="preserve"> его супруг, а также дети и родители</w:t>
      </w:r>
      <w:r>
        <w:t>);</w:t>
      </w:r>
    </w:p>
    <w:p w:rsidR="001B6084" w:rsidRPr="001B6084" w:rsidRDefault="001B6084" w:rsidP="001B6084">
      <w:pPr>
        <w:tabs>
          <w:tab w:val="left" w:pos="1243"/>
        </w:tabs>
        <w:ind w:firstLine="700"/>
        <w:jc w:val="both"/>
      </w:pPr>
      <w:r>
        <w:t>-</w:t>
      </w:r>
      <w:r>
        <w:t xml:space="preserve"> </w:t>
      </w:r>
      <w:r w:rsidRPr="001B6084">
        <w:t>документ</w:t>
      </w:r>
      <w:r w:rsidR="00052A97">
        <w:t>ы</w:t>
      </w:r>
      <w:r w:rsidRPr="001B6084">
        <w:t>, удостоверяющи</w:t>
      </w:r>
      <w:r w:rsidR="00052A97">
        <w:t>е</w:t>
      </w:r>
      <w:r w:rsidRPr="001B6084">
        <w:t xml:space="preserve"> факт постоянного проживания в г. Херсоне или части Херсонской области по состоянию на 12 октября 2022 г. гражданина и членов его семьи:</w:t>
      </w:r>
    </w:p>
    <w:p w:rsidR="001B6084" w:rsidRDefault="001B6084" w:rsidP="001B6084">
      <w:pPr>
        <w:tabs>
          <w:tab w:val="left" w:pos="1243"/>
        </w:tabs>
        <w:ind w:firstLine="700"/>
        <w:jc w:val="both"/>
      </w:pPr>
      <w:r>
        <w:t>- документ о регистрации по месту жительства;</w:t>
      </w:r>
    </w:p>
    <w:p w:rsidR="001B6084" w:rsidRDefault="001B6084" w:rsidP="001B6084">
      <w:pPr>
        <w:tabs>
          <w:tab w:val="left" w:pos="1243"/>
        </w:tabs>
        <w:ind w:firstLine="700"/>
        <w:jc w:val="both"/>
      </w:pPr>
      <w:r>
        <w:t xml:space="preserve">- </w:t>
      </w:r>
      <w:r w:rsidRPr="00C13F2F">
        <w:t>документ, подтверждающ</w:t>
      </w:r>
      <w:r w:rsidR="00052A97">
        <w:t>ий</w:t>
      </w:r>
      <w:r w:rsidRPr="00C13F2F">
        <w:t xml:space="preserve"> право собственности на недвижимое имущество в г. Херсоне или части Херсонской области</w:t>
      </w:r>
      <w:r>
        <w:t>.</w:t>
      </w:r>
    </w:p>
    <w:p w:rsidR="00052A97" w:rsidRPr="00052A97" w:rsidRDefault="00052A97" w:rsidP="00052A97">
      <w:pPr>
        <w:tabs>
          <w:tab w:val="left" w:pos="1243"/>
        </w:tabs>
        <w:ind w:firstLine="700"/>
        <w:jc w:val="both"/>
      </w:pPr>
      <w:r w:rsidRPr="00052A97">
        <w:t xml:space="preserve">В случае отсутствия одного из документов, </w:t>
      </w:r>
      <w:r w:rsidRPr="00052A97">
        <w:t>подтверждающих факт проживания</w:t>
      </w:r>
      <w:r w:rsidRPr="00052A97">
        <w:t>, гражданин представляет письменное объяснение о факте постоянного проживания в г. Херсоне или части Херсонской области по состоянию на 12 октября 2022 г. Объяснение составляется в свободной форме, подписывается заявителем или его представителем. Заявитель вправе дополнительно представить иной документ, удостоверяющий факт постоянного проживания в г. Херсоне или части Херсонской области по состоянию на 12 октября 2022 г. гражданина и членов его семьи, по своему усмотрению.</w:t>
      </w:r>
    </w:p>
    <w:p w:rsidR="00052A97" w:rsidRDefault="00052A97" w:rsidP="00052A97">
      <w:pPr>
        <w:tabs>
          <w:tab w:val="left" w:pos="1243"/>
        </w:tabs>
        <w:ind w:firstLine="700"/>
        <w:jc w:val="both"/>
        <w:rPr>
          <w:szCs w:val="28"/>
        </w:rPr>
      </w:pPr>
      <w:r w:rsidRPr="00052A97">
        <w:rPr>
          <w:sz w:val="22"/>
        </w:rPr>
        <w:t>-</w:t>
      </w:r>
      <w:r w:rsidRPr="00052A97">
        <w:rPr>
          <w:sz w:val="22"/>
        </w:rPr>
        <w:t xml:space="preserve"> </w:t>
      </w:r>
      <w:r w:rsidRPr="00052A97">
        <w:rPr>
          <w:szCs w:val="28"/>
        </w:rPr>
        <w:t>сведения о лицевом счете гражданина, открытом в кредитной организации банковской системы Российской Федерации</w:t>
      </w:r>
      <w:r>
        <w:rPr>
          <w:szCs w:val="28"/>
        </w:rPr>
        <w:t>.</w:t>
      </w:r>
    </w:p>
    <w:p w:rsidR="00052A97" w:rsidRDefault="00052A97" w:rsidP="00052A97">
      <w:pPr>
        <w:widowControl w:val="0"/>
        <w:autoSpaceDE w:val="0"/>
        <w:autoSpaceDN w:val="0"/>
        <w:ind w:firstLine="700"/>
        <w:jc w:val="both"/>
      </w:pPr>
      <w:r>
        <w:rPr>
          <w:szCs w:val="28"/>
        </w:rPr>
        <w:t xml:space="preserve">Срок рассмотрения заявления - </w:t>
      </w:r>
      <w:r>
        <w:t xml:space="preserve"> течение 3 рабочих дней с даты получения документов от МФЦ.</w:t>
      </w:r>
    </w:p>
    <w:p w:rsidR="00052A97" w:rsidRDefault="00052A97" w:rsidP="00052A97">
      <w:pPr>
        <w:tabs>
          <w:tab w:val="left" w:pos="1243"/>
        </w:tabs>
        <w:ind w:firstLine="700"/>
        <w:jc w:val="both"/>
      </w:pPr>
      <w:r>
        <w:lastRenderedPageBreak/>
        <w:t>В случае необходимости направления запроса в уполномоченный орган Херсонской области с целью подтверждения проживания заявителя и (или) членов его семьи на территории г. Херсона или части Херсонской области – в течение 30 рабочих дней.</w:t>
      </w:r>
    </w:p>
    <w:p w:rsidR="00052A97" w:rsidRDefault="00052A97" w:rsidP="00052A97">
      <w:pPr>
        <w:tabs>
          <w:tab w:val="left" w:pos="1243"/>
        </w:tabs>
        <w:ind w:firstLine="700"/>
        <w:jc w:val="both"/>
      </w:pPr>
      <w:r w:rsidRPr="00052A97">
        <w:t>Перечисление единовременной выплаты</w:t>
      </w:r>
      <w:r w:rsidRPr="00052A97">
        <w:t xml:space="preserve"> осуществляется в</w:t>
      </w:r>
      <w:r w:rsidRPr="00052A97">
        <w:t xml:space="preserve"> течение 5 рабочих дней после поступления средств финансовой поддержки от Фонда в бюджет Воронежской области</w:t>
      </w:r>
      <w:r>
        <w:t>.</w:t>
      </w:r>
    </w:p>
    <w:p w:rsidR="0072639C" w:rsidRPr="0091326A" w:rsidRDefault="0072639C" w:rsidP="0072639C">
      <w:pPr>
        <w:ind w:firstLine="709"/>
        <w:jc w:val="both"/>
      </w:pPr>
      <w:r w:rsidRPr="0091326A">
        <w:t>Мы ждём вас по адресу: с. Каширское, ул. Комсомольская, д. 1В, тел. 8(47342)4-30-</w:t>
      </w:r>
      <w:r>
        <w:t>17</w:t>
      </w:r>
      <w:r w:rsidRPr="0091326A">
        <w:t>, 8(47342)4-30-</w:t>
      </w:r>
      <w:r>
        <w:t>20</w:t>
      </w:r>
      <w:r w:rsidRPr="0091326A">
        <w:t>.</w:t>
      </w:r>
    </w:p>
    <w:p w:rsidR="0072639C" w:rsidRPr="0091326A" w:rsidRDefault="0072639C" w:rsidP="0072639C">
      <w:pPr>
        <w:ind w:firstLine="709"/>
        <w:jc w:val="both"/>
      </w:pPr>
      <w:r w:rsidRPr="0091326A">
        <w:tab/>
      </w:r>
      <w:r w:rsidRPr="0091326A">
        <w:tab/>
      </w:r>
      <w:r w:rsidRPr="0091326A">
        <w:tab/>
      </w:r>
      <w:r w:rsidRPr="0091326A">
        <w:tab/>
      </w:r>
    </w:p>
    <w:p w:rsidR="0072639C" w:rsidRPr="0091326A" w:rsidRDefault="0072639C" w:rsidP="0072639C">
      <w:pPr>
        <w:jc w:val="both"/>
      </w:pPr>
      <w:r w:rsidRPr="0091326A">
        <w:t xml:space="preserve">                                    Елена Хоменко,</w:t>
      </w:r>
    </w:p>
    <w:p w:rsidR="0072639C" w:rsidRPr="0091326A" w:rsidRDefault="0072639C" w:rsidP="0072639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1326A">
        <w:tab/>
        <w:t xml:space="preserve">             руководитель филиала АУ «МФЦ» в с. Каширском</w:t>
      </w:r>
    </w:p>
    <w:p w:rsidR="0072639C" w:rsidRPr="00052A97" w:rsidRDefault="0072639C" w:rsidP="00052A97">
      <w:pPr>
        <w:tabs>
          <w:tab w:val="left" w:pos="1243"/>
        </w:tabs>
        <w:ind w:firstLine="700"/>
        <w:jc w:val="both"/>
        <w:rPr>
          <w:sz w:val="22"/>
        </w:rPr>
      </w:pPr>
    </w:p>
    <w:p w:rsidR="00052A97" w:rsidRPr="00052A97" w:rsidRDefault="00052A97" w:rsidP="001B6084">
      <w:pPr>
        <w:tabs>
          <w:tab w:val="left" w:pos="1243"/>
        </w:tabs>
        <w:ind w:firstLine="700"/>
        <w:jc w:val="both"/>
      </w:pPr>
    </w:p>
    <w:p w:rsidR="00C6763F" w:rsidRDefault="00C6763F" w:rsidP="002D1A40"/>
    <w:sectPr w:rsidR="00C6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40"/>
    <w:rsid w:val="00052A97"/>
    <w:rsid w:val="001B6084"/>
    <w:rsid w:val="002D1A40"/>
    <w:rsid w:val="0072639C"/>
    <w:rsid w:val="007473B4"/>
    <w:rsid w:val="00913E63"/>
    <w:rsid w:val="00C6763F"/>
    <w:rsid w:val="00E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63BC-D033-40F0-8EE9-83DACA7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2022-11-18T07:17:00Z</dcterms:created>
  <dcterms:modified xsi:type="dcterms:W3CDTF">2022-11-18T08:01:00Z</dcterms:modified>
</cp:coreProperties>
</file>