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57" w:rsidRPr="00D11615" w:rsidRDefault="00787A57" w:rsidP="00787A57">
      <w:pPr>
        <w:spacing w:before="100" w:beforeAutospacing="1" w:after="100" w:afterAutospacing="1" w:line="240" w:lineRule="auto"/>
        <w:rPr>
          <w:rFonts w:ascii="Calibri" w:eastAsia="Times New Roman" w:hAnsi="Calibri" w:cs="Helvetica"/>
          <w:b/>
          <w:bCs/>
          <w:color w:val="22272F"/>
          <w:sz w:val="24"/>
          <w:szCs w:val="24"/>
          <w:shd w:val="clear" w:color="auto" w:fill="FFFF00"/>
          <w:lang w:eastAsia="ru-RU"/>
        </w:rPr>
      </w:pPr>
    </w:p>
    <w:p w:rsidR="00D11615" w:rsidRPr="00D11615" w:rsidRDefault="00D11615" w:rsidP="00D11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1161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 01.01.2023 в МФЦ можно подать </w:t>
      </w:r>
      <w:r w:rsidRPr="00D1161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заявление об оказании государственной социальной помощи на основании социального контракта</w:t>
      </w:r>
    </w:p>
    <w:p w:rsidR="00D11615" w:rsidRPr="00D11615" w:rsidRDefault="00D11615" w:rsidP="00D11615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D11615" w:rsidRPr="00D11615" w:rsidRDefault="00787A57" w:rsidP="00D11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shd w:val="clear" w:color="auto" w:fill="FFFFFF"/>
          <w:lang w:eastAsia="ru-RU"/>
        </w:rPr>
      </w:pPr>
      <w:r w:rsidRPr="00D11615">
        <w:rPr>
          <w:rFonts w:ascii="Times New Roman" w:eastAsia="Times New Roman" w:hAnsi="Times New Roman" w:cs="Times New Roman"/>
          <w:bCs/>
          <w:szCs w:val="24"/>
          <w:shd w:val="clear" w:color="auto" w:fill="FFFFFF"/>
          <w:lang w:eastAsia="ru-RU"/>
        </w:rPr>
        <w:t>Социальный контракт - </w:t>
      </w:r>
      <w:r w:rsidRPr="00787A57">
        <w:rPr>
          <w:rFonts w:ascii="Times New Roman" w:eastAsia="Times New Roman" w:hAnsi="Times New Roman" w:cs="Times New Roman"/>
          <w:bCs/>
          <w:szCs w:val="24"/>
          <w:shd w:val="clear" w:color="auto" w:fill="FFFFFF"/>
          <w:lang w:eastAsia="ru-RU"/>
        </w:rPr>
        <w:t> соглашение,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</w:t>
      </w:r>
    </w:p>
    <w:p w:rsidR="00787A57" w:rsidRPr="00787A57" w:rsidRDefault="00787A57" w:rsidP="00D116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shd w:val="clear" w:color="auto" w:fill="FFFFFF"/>
          <w:lang w:eastAsia="ru-RU"/>
        </w:rPr>
        <w:t xml:space="preserve">Заявителями </w:t>
      </w:r>
      <w:r w:rsidR="00D11615" w:rsidRPr="00D11615">
        <w:rPr>
          <w:rFonts w:ascii="Times New Roman" w:eastAsia="Times New Roman" w:hAnsi="Times New Roman" w:cs="Times New Roman"/>
          <w:bCs/>
          <w:szCs w:val="24"/>
          <w:shd w:val="clear" w:color="auto" w:fill="FFFFFF"/>
          <w:lang w:eastAsia="ru-RU"/>
        </w:rPr>
        <w:t>являются:</w:t>
      </w:r>
    </w:p>
    <w:p w:rsidR="00D11615" w:rsidRPr="00D11615" w:rsidRDefault="00787A57" w:rsidP="00D116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1161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а) малоимущие </w:t>
      </w:r>
      <w:r w:rsidR="00D11615" w:rsidRPr="00D1161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семьи; </w:t>
      </w:r>
    </w:p>
    <w:p w:rsidR="00D11615" w:rsidRPr="00D11615" w:rsidRDefault="00D11615" w:rsidP="00D116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11615">
        <w:rPr>
          <w:rFonts w:ascii="Times New Roman" w:eastAsia="Times New Roman" w:hAnsi="Times New Roman" w:cs="Times New Roman"/>
          <w:bCs/>
          <w:szCs w:val="24"/>
          <w:lang w:eastAsia="ru-RU"/>
        </w:rPr>
        <w:t>б</w:t>
      </w:r>
      <w:r w:rsidR="00787A57" w:rsidRPr="00D11615">
        <w:rPr>
          <w:rFonts w:ascii="Times New Roman" w:eastAsia="Times New Roman" w:hAnsi="Times New Roman" w:cs="Times New Roman"/>
          <w:bCs/>
          <w:szCs w:val="24"/>
          <w:lang w:eastAsia="ru-RU"/>
        </w:rPr>
        <w:t>) малоимущие одиноко проживающие граждане;</w:t>
      </w:r>
    </w:p>
    <w:p w:rsidR="00787A57" w:rsidRPr="00D11615" w:rsidRDefault="00D11615" w:rsidP="00D116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11615">
        <w:rPr>
          <w:rFonts w:ascii="Times New Roman" w:eastAsia="Times New Roman" w:hAnsi="Times New Roman" w:cs="Times New Roman"/>
          <w:bCs/>
          <w:szCs w:val="24"/>
          <w:lang w:eastAsia="ru-RU"/>
        </w:rPr>
        <w:t>в</w:t>
      </w:r>
      <w:r w:rsidR="00787A57" w:rsidRPr="00D11615">
        <w:rPr>
          <w:rFonts w:ascii="Times New Roman" w:eastAsia="Times New Roman" w:hAnsi="Times New Roman" w:cs="Times New Roman"/>
          <w:bCs/>
          <w:szCs w:val="24"/>
          <w:lang w:eastAsia="ru-RU"/>
        </w:rPr>
        <w:t>) иные категории граждан, предусмотренные Федеральным законом от 17.07.1999 № 178-ФЗ «О государственной социальной помощи», которые по независящим от них причинам имеют среднедушевой доход ниже величины прожиточного минимума, установленного в соответствии с Законом Воронежской области «О прожиточном минимуме в Воронежской области».</w:t>
      </w:r>
    </w:p>
    <w:p w:rsidR="00787A57" w:rsidRPr="00787A57" w:rsidRDefault="00787A57" w:rsidP="00D11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</w:t>
      </w:r>
      <w:r w:rsidR="00D11615" w:rsidRPr="00D1161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адаптации и предоставляется в виде единовременной или ежемесячной денежной выплаты.</w:t>
      </w:r>
    </w:p>
    <w:p w:rsidR="00D11615" w:rsidRPr="00D11615" w:rsidRDefault="00787A57" w:rsidP="00D116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Размер </w:t>
      </w:r>
      <w:r w:rsidRPr="00787A5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единовременной</w:t>
      </w: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денежной выплаты устанавливается социальным контрактом, зависит от содержания мероприятий программы социальной адаптации и составляет:</w:t>
      </w:r>
    </w:p>
    <w:p w:rsidR="00787A57" w:rsidRPr="00787A57" w:rsidRDefault="00D11615" w:rsidP="00D11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11615">
        <w:rPr>
          <w:rFonts w:ascii="Times New Roman" w:eastAsia="Times New Roman" w:hAnsi="Times New Roman" w:cs="Times New Roman"/>
          <w:bCs/>
          <w:szCs w:val="24"/>
          <w:lang w:eastAsia="ru-RU"/>
        </w:rPr>
        <w:t>1)</w:t>
      </w:r>
      <w:r w:rsidR="00787A57"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 до 350 000 рублей на осуществление индивидуальной предпринимательской деятельности, в том числе</w:t>
      </w:r>
      <w:r w:rsidRPr="00D11615">
        <w:rPr>
          <w:rFonts w:ascii="Times New Roman" w:eastAsia="Times New Roman" w:hAnsi="Times New Roman" w:cs="Times New Roman"/>
          <w:bCs/>
          <w:szCs w:val="24"/>
          <w:lang w:eastAsia="ru-RU"/>
        </w:rPr>
        <w:t>,</w:t>
      </w:r>
      <w:r w:rsidR="00787A57"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применяя специальный налоговый режим "Налог на профессиональный доход";</w:t>
      </w:r>
    </w:p>
    <w:p w:rsidR="00787A57" w:rsidRPr="00787A57" w:rsidRDefault="00787A57" w:rsidP="00D11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2) до 30 000 рублей на прохождение профессионального обучения или получение дополнительного профессионального образования. Выплачивается гражданам, заключившим социальный контракт, прилагаемая программа социальной адаптации к которому направлена на реализацию следующих мероприятий:</w:t>
      </w:r>
    </w:p>
    <w:p w:rsidR="00787A57" w:rsidRPr="00787A57" w:rsidRDefault="00787A57" w:rsidP="00D11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а) поиск работы;</w:t>
      </w:r>
    </w:p>
    <w:p w:rsidR="00787A57" w:rsidRPr="00787A57" w:rsidRDefault="00787A57" w:rsidP="00D11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б) осуществление индивидуальной предпринимательской деятельности, в том числе применяя специальный налоговый режим "Налог на профессиональный доход";</w:t>
      </w:r>
    </w:p>
    <w:p w:rsidR="00787A57" w:rsidRPr="00787A57" w:rsidRDefault="00787A57" w:rsidP="00D11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в) ведение личного подсобного хозяйства;</w:t>
      </w:r>
    </w:p>
    <w:p w:rsidR="00787A57" w:rsidRPr="00787A57" w:rsidRDefault="00787A57" w:rsidP="00D11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3) до 200 000 рублей на ведение личного подсобного хозяйства.</w:t>
      </w:r>
    </w:p>
    <w:p w:rsidR="00787A57" w:rsidRPr="00787A57" w:rsidRDefault="00787A57" w:rsidP="00D116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Размер </w:t>
      </w:r>
      <w:r w:rsidRPr="00787A5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ежемесячной</w:t>
      </w: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денежной выплаты устанавливается социальным контрактом, зависит от содержания мероприятий программы социальной адаптации и составляет:</w:t>
      </w:r>
    </w:p>
    <w:p w:rsidR="00787A57" w:rsidRPr="00787A57" w:rsidRDefault="00787A57" w:rsidP="00D116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1) размер </w:t>
      </w:r>
      <w:hyperlink r:id="rId4" w:anchor="/document/18100021/entry/0" w:tgtFrame="_blank" w:history="1">
        <w:r w:rsidRPr="00D11615">
          <w:rPr>
            <w:rFonts w:ascii="Times New Roman" w:eastAsia="Times New Roman" w:hAnsi="Times New Roman" w:cs="Times New Roman"/>
            <w:bCs/>
            <w:szCs w:val="24"/>
            <w:u w:val="single"/>
            <w:lang w:eastAsia="ru-RU"/>
          </w:rPr>
          <w:t>величины прожиточного минимума</w:t>
        </w:r>
      </w:hyperlink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 трудоспособного населения, установленной в Воронежской области. Выплачивается в течение одного месяца с даты заключения социального контракта и трех месяцев с момента подтверждения факта трудоустройства гражданина, заключившего социальный контракт.</w:t>
      </w:r>
    </w:p>
    <w:p w:rsidR="00787A57" w:rsidRPr="00787A57" w:rsidRDefault="00787A57" w:rsidP="00D116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2) размер половины </w:t>
      </w:r>
      <w:hyperlink r:id="rId5" w:anchor="/document/18100021/entry/0" w:tgtFrame="_blank" w:history="1">
        <w:r w:rsidRPr="00D11615">
          <w:rPr>
            <w:rFonts w:ascii="Times New Roman" w:eastAsia="Times New Roman" w:hAnsi="Times New Roman" w:cs="Times New Roman"/>
            <w:bCs/>
            <w:szCs w:val="24"/>
            <w:u w:val="single"/>
            <w:lang w:eastAsia="ru-RU"/>
          </w:rPr>
          <w:t>величины прожиточного минимума</w:t>
        </w:r>
      </w:hyperlink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 трудоспособного населения, установленной в Воронежской области. Выплачивается в период прохождения профессионального обучения или получения дополнительного профессионального образования в течение срока не более 3 месяцев обучения гражданам, заключившим социальный контракт, прилагаемая программа социальной адаптации к которому направлена на реализацию мероприятия по поиску работы, в том числе в целях дальнейшего прохождения стажировки и последующего заключения трудового договора;</w:t>
      </w:r>
    </w:p>
    <w:p w:rsidR="00787A57" w:rsidRPr="00787A57" w:rsidRDefault="00787A57" w:rsidP="00D116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3) размер </w:t>
      </w:r>
      <w:hyperlink r:id="rId6" w:anchor="/document/18100021/entry/0" w:tgtFrame="_blank" w:history="1">
        <w:r w:rsidRPr="00D11615">
          <w:rPr>
            <w:rFonts w:ascii="Times New Roman" w:eastAsia="Times New Roman" w:hAnsi="Times New Roman" w:cs="Times New Roman"/>
            <w:bCs/>
            <w:szCs w:val="24"/>
            <w:u w:val="single"/>
            <w:lang w:eastAsia="ru-RU"/>
          </w:rPr>
          <w:t>величины прожиточного минимума</w:t>
        </w:r>
      </w:hyperlink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 трудоспособного населения, установленной </w:t>
      </w:r>
      <w:proofErr w:type="gramStart"/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в  Воронежской</w:t>
      </w:r>
      <w:proofErr w:type="gramEnd"/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области. Выплачивается гражданам, заключившим на срок не более чем на 6 месяцев социальный контракт 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образования.</w:t>
      </w:r>
    </w:p>
    <w:p w:rsidR="00787A57" w:rsidRPr="00787A57" w:rsidRDefault="00787A57" w:rsidP="00D116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lang w:eastAsia="ru-RU"/>
        </w:rPr>
        <w:t>Государственная социальная помощь на основании социального контракта, предусматривающего мероприятия программы социальной адаптации по поиску работы или по осуществлению иных мероприятий по преодолению гражданином трудной жизненной ситуации, оказывается в приоритетном порядке гражданам, проживающим в семьях с детьми.</w:t>
      </w:r>
    </w:p>
    <w:p w:rsidR="00D11615" w:rsidRPr="00D11615" w:rsidRDefault="00D11615" w:rsidP="00D116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11615">
        <w:rPr>
          <w:rFonts w:ascii="Times New Roman" w:hAnsi="Times New Roman" w:cs="Times New Roman"/>
          <w:szCs w:val="24"/>
        </w:rPr>
        <w:t>Мы ждём вас по адресу: с. Каширское, ул. Комсомольская, д. 1В, тел. 8(47342)4-30-17, 8 (47342)4-30-20.</w:t>
      </w:r>
    </w:p>
    <w:p w:rsidR="00D11615" w:rsidRDefault="00D11615" w:rsidP="00D116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11615">
        <w:rPr>
          <w:rFonts w:ascii="Times New Roman" w:hAnsi="Times New Roman" w:cs="Times New Roman"/>
          <w:szCs w:val="24"/>
        </w:rPr>
        <w:tab/>
      </w:r>
      <w:r w:rsidRPr="00D11615">
        <w:rPr>
          <w:rFonts w:ascii="Times New Roman" w:hAnsi="Times New Roman" w:cs="Times New Roman"/>
          <w:szCs w:val="24"/>
        </w:rPr>
        <w:tab/>
        <w:t xml:space="preserve"> </w:t>
      </w:r>
    </w:p>
    <w:p w:rsidR="00D11615" w:rsidRPr="00D11615" w:rsidRDefault="00D11615" w:rsidP="00D116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</w:t>
      </w:r>
      <w:bookmarkStart w:id="0" w:name="_GoBack"/>
      <w:bookmarkEnd w:id="0"/>
      <w:r w:rsidRPr="00D11615">
        <w:rPr>
          <w:rFonts w:ascii="Times New Roman" w:hAnsi="Times New Roman" w:cs="Times New Roman"/>
          <w:szCs w:val="24"/>
        </w:rPr>
        <w:t>Елена Хоменко,</w:t>
      </w:r>
    </w:p>
    <w:p w:rsidR="00D11615" w:rsidRPr="00D11615" w:rsidRDefault="00D11615" w:rsidP="00D1161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ntextlnk"/>
          <w:sz w:val="22"/>
        </w:rPr>
      </w:pPr>
      <w:r w:rsidRPr="00D11615">
        <w:rPr>
          <w:sz w:val="22"/>
        </w:rPr>
        <w:tab/>
        <w:t xml:space="preserve">             руководитель филиала АУ «МФЦ» в с. Каширском</w:t>
      </w:r>
    </w:p>
    <w:p w:rsidR="00787A57" w:rsidRPr="00787A57" w:rsidRDefault="00787A57" w:rsidP="00D11615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7"/>
          <w:lang w:eastAsia="ru-RU"/>
        </w:rPr>
      </w:pPr>
      <w:r w:rsidRPr="00787A57">
        <w:rPr>
          <w:rFonts w:ascii="Times New Roman" w:eastAsia="Times New Roman" w:hAnsi="Times New Roman" w:cs="Times New Roman"/>
          <w:bCs/>
          <w:szCs w:val="24"/>
          <w:shd w:val="clear" w:color="auto" w:fill="FFFF00"/>
          <w:lang w:eastAsia="ru-RU"/>
        </w:rPr>
        <w:br/>
      </w:r>
    </w:p>
    <w:p w:rsidR="002D4098" w:rsidRDefault="00D11615"/>
    <w:sectPr w:rsidR="002D4098" w:rsidSect="00D11615">
      <w:pgSz w:w="11906" w:h="16838"/>
      <w:pgMar w:top="425" w:right="709" w:bottom="45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7"/>
    <w:rsid w:val="007473B4"/>
    <w:rsid w:val="00787A57"/>
    <w:rsid w:val="00913E63"/>
    <w:rsid w:val="00C56A8B"/>
    <w:rsid w:val="00D1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B6962-3923-41BC-805C-A19BE107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A57"/>
    <w:rPr>
      <w:b/>
      <w:bCs/>
    </w:rPr>
  </w:style>
  <w:style w:type="paragraph" w:styleId="a4">
    <w:name w:val="Normal (Web)"/>
    <w:basedOn w:val="a"/>
    <w:uiPriority w:val="99"/>
    <w:unhideWhenUsed/>
    <w:rsid w:val="007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87A57"/>
  </w:style>
  <w:style w:type="paragraph" w:customStyle="1" w:styleId="s1">
    <w:name w:val="s_1"/>
    <w:basedOn w:val="a"/>
    <w:rsid w:val="007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7A57"/>
    <w:rPr>
      <w:color w:val="0000FF"/>
      <w:u w:val="single"/>
    </w:rPr>
  </w:style>
  <w:style w:type="character" w:customStyle="1" w:styleId="ntextlnk">
    <w:name w:val="n_text_lnk"/>
    <w:basedOn w:val="a0"/>
    <w:rsid w:val="00D1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2023-01-12T06:20:00Z</dcterms:created>
  <dcterms:modified xsi:type="dcterms:W3CDTF">2023-01-12T06:28:00Z</dcterms:modified>
</cp:coreProperties>
</file>