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00" w:rsidRDefault="004F0200" w:rsidP="004F0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E81">
        <w:rPr>
          <w:rFonts w:ascii="Times New Roman" w:hAnsi="Times New Roman" w:cs="Times New Roman"/>
          <w:b/>
          <w:sz w:val="24"/>
          <w:szCs w:val="24"/>
        </w:rPr>
        <w:t xml:space="preserve">С 01.01.2023г. </w:t>
      </w:r>
      <w:r>
        <w:rPr>
          <w:rFonts w:ascii="Times New Roman" w:hAnsi="Times New Roman" w:cs="Times New Roman"/>
          <w:b/>
          <w:sz w:val="24"/>
          <w:szCs w:val="24"/>
        </w:rPr>
        <w:t>граждан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, пострадавши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в чрезвычайных ситуациях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E81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>гут</w:t>
      </w:r>
      <w:r>
        <w:rPr>
          <w:rFonts w:ascii="Times New Roman" w:hAnsi="Times New Roman" w:cs="Times New Roman"/>
          <w:b/>
          <w:sz w:val="24"/>
          <w:szCs w:val="24"/>
        </w:rPr>
        <w:t xml:space="preserve"> оформить выплаты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в МФЦ</w:t>
      </w:r>
    </w:p>
    <w:p w:rsidR="004F0200" w:rsidRDefault="004F0200" w:rsidP="004F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2C4E">
        <w:rPr>
          <w:rFonts w:ascii="Times New Roman" w:hAnsi="Times New Roman" w:cs="Times New Roman"/>
          <w:sz w:val="24"/>
          <w:szCs w:val="24"/>
        </w:rPr>
        <w:t xml:space="preserve">В рамках заключенного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Pr="00BA2C4E">
        <w:rPr>
          <w:rFonts w:ascii="Times New Roman" w:hAnsi="Times New Roman" w:cs="Times New Roman"/>
          <w:sz w:val="24"/>
          <w:szCs w:val="24"/>
        </w:rPr>
        <w:t xml:space="preserve">соглашения о взаимодействии 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BA2C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A2C4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2C4E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591B99">
        <w:rPr>
          <w:rFonts w:ascii="Times New Roman" w:hAnsi="Times New Roman" w:cs="Times New Roman"/>
          <w:sz w:val="24"/>
          <w:szCs w:val="24"/>
        </w:rPr>
        <w:t>АУ «МФЦ</w:t>
      </w:r>
      <w:r w:rsidRPr="00591B99">
        <w:rPr>
          <w:rStyle w:val="3"/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591B99"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591B99">
        <w:rPr>
          <w:rStyle w:val="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91B99">
        <w:rPr>
          <w:rFonts w:ascii="Times New Roman" w:hAnsi="Times New Roman" w:cs="Times New Roman"/>
          <w:bCs/>
          <w:sz w:val="24"/>
          <w:szCs w:val="24"/>
        </w:rPr>
        <w:t>департаментом социальной защиты Воронежской области</w:t>
      </w:r>
      <w:r w:rsidRPr="00591B99">
        <w:rPr>
          <w:rStyle w:val="20"/>
          <w:rFonts w:eastAsiaTheme="minorHAnsi"/>
          <w:sz w:val="24"/>
          <w:szCs w:val="24"/>
        </w:rPr>
        <w:t xml:space="preserve"> </w:t>
      </w:r>
      <w:r w:rsidRPr="00591B99">
        <w:rPr>
          <w:rStyle w:val="3"/>
          <w:rFonts w:ascii="Times New Roman" w:hAnsi="Times New Roman" w:cs="Times New Roman"/>
          <w:b w:val="0"/>
          <w:color w:val="auto"/>
          <w:sz w:val="24"/>
          <w:szCs w:val="24"/>
        </w:rPr>
        <w:t>с 01.01.2023г.</w:t>
      </w:r>
      <w:r w:rsidRPr="00591B99">
        <w:rPr>
          <w:rStyle w:val="3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4F0200">
        <w:rPr>
          <w:rFonts w:ascii="Times New Roman" w:hAnsi="Times New Roman" w:cs="Times New Roman"/>
          <w:sz w:val="24"/>
          <w:szCs w:val="24"/>
        </w:rPr>
        <w:t>граждане, пострадавшие в чрезвычайных ситуациях в МФЦ</w:t>
      </w:r>
      <w:r w:rsidRPr="004F0200">
        <w:rPr>
          <w:rFonts w:ascii="Times New Roman" w:hAnsi="Times New Roman" w:cs="Times New Roman"/>
          <w:sz w:val="24"/>
          <w:szCs w:val="24"/>
        </w:rPr>
        <w:t xml:space="preserve"> </w:t>
      </w:r>
      <w:r w:rsidRPr="004F0200">
        <w:rPr>
          <w:rFonts w:ascii="Times New Roman" w:hAnsi="Times New Roman" w:cs="Times New Roman"/>
          <w:sz w:val="24"/>
          <w:szCs w:val="24"/>
        </w:rPr>
        <w:t xml:space="preserve">могут оформить </w:t>
      </w:r>
      <w:r w:rsidRPr="004F0200">
        <w:rPr>
          <w:rFonts w:ascii="Times New Roman" w:hAnsi="Times New Roman" w:cs="Times New Roman"/>
          <w:sz w:val="24"/>
          <w:szCs w:val="24"/>
        </w:rPr>
        <w:t>следующие выплаты:</w:t>
      </w:r>
    </w:p>
    <w:p w:rsidR="004F0200" w:rsidRPr="0019428B" w:rsidRDefault="004F0200" w:rsidP="004F02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9428B">
        <w:rPr>
          <w:rFonts w:ascii="Times New Roman" w:hAnsi="Times New Roman" w:cs="Times New Roman"/>
          <w:sz w:val="24"/>
          <w:szCs w:val="24"/>
        </w:rPr>
        <w:t xml:space="preserve">- 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единовременно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пособи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гражданам, получившим в результате чрезвычайных ситуаций природного и техногенного характера вред здоровью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;</w:t>
      </w:r>
    </w:p>
    <w:p w:rsidR="004F0200" w:rsidRPr="0019428B" w:rsidRDefault="004F0200" w:rsidP="004F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- 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единовременно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пособи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членам семей граждан, погибших (умерших) в результате чрезвычайных ситуаций природного и техногенного характера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;</w:t>
      </w:r>
    </w:p>
    <w:p w:rsidR="004F0200" w:rsidRPr="0019428B" w:rsidRDefault="004F0200" w:rsidP="004F0200">
      <w:pPr>
        <w:spacing w:after="0" w:line="24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19428B">
        <w:rPr>
          <w:rFonts w:ascii="Times New Roman" w:hAnsi="Times New Roman" w:cs="Times New Roman"/>
          <w:sz w:val="24"/>
          <w:szCs w:val="24"/>
        </w:rPr>
        <w:t xml:space="preserve">- 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единовременн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ая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материальн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ая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помощ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ь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гражданам, пострадавшим в результате чрезвычайных ситуаций природного и техногенного характера</w:t>
      </w: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;</w:t>
      </w:r>
    </w:p>
    <w:p w:rsidR="004F0200" w:rsidRPr="0019428B" w:rsidRDefault="004F0200" w:rsidP="004F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- 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финансов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ая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помощ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ь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в связи с утратой имущества первой необходимости в результате чрезвычайных ситуаций природного и техногенного характера</w:t>
      </w:r>
      <w:r w:rsidR="00F655C4" w:rsidRPr="0019428B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</w:p>
    <w:p w:rsidR="00F655C4" w:rsidRPr="001D77A7" w:rsidRDefault="00F655C4" w:rsidP="00F655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Заявителями являются граждане Российской Федерации, постоянно проживающие на территории Российской Федерации,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Российской Федерации,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пострадавшие в </w:t>
      </w:r>
      <w:r w:rsidRPr="001D77A7"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чрезвычайных ситуаци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1D77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природного и техногенного характера на территории Воронежской области.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19428B">
        <w:rPr>
          <w:color w:val="22272F"/>
          <w:shd w:val="clear" w:color="auto" w:fill="FFFFFF"/>
        </w:rPr>
        <w:t xml:space="preserve">В соответствии с </w:t>
      </w:r>
      <w:r w:rsidRPr="0019428B">
        <w:rPr>
          <w:color w:val="22272F"/>
          <w:shd w:val="clear" w:color="auto" w:fill="FFFFFF"/>
        </w:rPr>
        <w:t>Постановление</w:t>
      </w:r>
      <w:r w:rsidRPr="0019428B">
        <w:rPr>
          <w:color w:val="22272F"/>
          <w:shd w:val="clear" w:color="auto" w:fill="FFFFFF"/>
        </w:rPr>
        <w:t>м</w:t>
      </w:r>
      <w:r w:rsidRPr="0019428B">
        <w:rPr>
          <w:color w:val="22272F"/>
          <w:shd w:val="clear" w:color="auto" w:fill="FFFFFF"/>
        </w:rPr>
        <w:t xml:space="preserve"> Правительства Воронежской области от 17 марта 2022 г. N 147</w:t>
      </w:r>
      <w:r>
        <w:rPr>
          <w:color w:val="22272F"/>
          <w:shd w:val="clear" w:color="auto" w:fill="FFFFFF"/>
        </w:rPr>
        <w:t xml:space="preserve"> </w:t>
      </w:r>
      <w:r w:rsidRPr="0019428B">
        <w:rPr>
          <w:color w:val="22272F"/>
          <w:shd w:val="clear" w:color="auto" w:fill="FFFFFF"/>
        </w:rPr>
        <w:t>"Об утверждении Порядка и условий оказания финансовой помощи населению, пострадавшему в результате чрезвычайной ситуации природного и техногенного характера"</w:t>
      </w:r>
      <w:r w:rsidRPr="0019428B">
        <w:rPr>
          <w:color w:val="22272F"/>
        </w:rPr>
        <w:t xml:space="preserve"> ф</w:t>
      </w:r>
      <w:r w:rsidRPr="0019428B">
        <w:rPr>
          <w:color w:val="22272F"/>
        </w:rPr>
        <w:t>инансовая помощь гражданам, пострадавшим в результате чрезвычайной ситуации, осуществляется в следующих размерах: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а) единовременная материальная помощь в размере 10 тыс. рублей на человека;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б) финансовая помощь в связи с утратой имущества первой необходимости из расчета: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- за частично утраченное имущество первой необходимости - 50 тыс. рублей на человека;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- за полностью утраченное имущество первой необходимости - 100 тыс. рублей на человека;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в) единовременное пособие: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- членам семей (супруге (супругу), детям, родителям и лицам, находившимся на иждивении) граждан, погибших (умерших) в результате чрезвычайной ситуации, в размере 1 млн рублей на каждого погибшего (умершего) в равных долях каждому члену семьи;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- гражданам, получившим в результате чрезвычайной ситуации вред здоровью, с учетом степени тяжести вреда здоровью из расчета степени тяжести вреда: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тяжкий вред или средней тяжести вред - в размере 400 тыс. рублей на человека;</w:t>
      </w:r>
    </w:p>
    <w:p w:rsidR="0019428B" w:rsidRPr="0019428B" w:rsidRDefault="0019428B" w:rsidP="0019428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19428B">
        <w:rPr>
          <w:color w:val="22272F"/>
        </w:rPr>
        <w:t>легкий вред - 200 тыс. рублей на человека.</w:t>
      </w:r>
    </w:p>
    <w:p w:rsidR="004F0200" w:rsidRPr="00413E6F" w:rsidRDefault="004F0200" w:rsidP="004F020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Максимальный срок предоставления государственной </w:t>
      </w:r>
      <w:r w:rsidR="001942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0413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составляет не более 30 рабочих дней со дня регистрации заявления и документов и (или) информации, необходимых для предоставления государственной услуги. </w:t>
      </w:r>
    </w:p>
    <w:p w:rsidR="0019428B" w:rsidRPr="0019428B" w:rsidRDefault="0019428B" w:rsidP="0019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8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Подробную информацию о порядке получения услуги и необходимых документах можно уточнить на сайте </w:t>
      </w:r>
      <w:hyperlink r:id="rId4" w:history="1">
        <w:proofErr w:type="gramStart"/>
        <w:r w:rsidRPr="0019428B">
          <w:rPr>
            <w:rStyle w:val="a4"/>
            <w:rFonts w:ascii="Times New Roman" w:hAnsi="Times New Roman" w:cs="Times New Roman"/>
            <w:color w:val="auto"/>
            <w:spacing w:val="6"/>
            <w:sz w:val="24"/>
            <w:szCs w:val="24"/>
            <w:shd w:val="clear" w:color="auto" w:fill="FFFFFF"/>
          </w:rPr>
          <w:t>mydocuments36.ru</w:t>
        </w:r>
      </w:hyperlink>
      <w:r w:rsidRPr="0019428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 </w:t>
      </w:r>
      <w:r w:rsidRPr="0019428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или</w:t>
      </w:r>
      <w:proofErr w:type="gramEnd"/>
      <w:r w:rsidRPr="0019428B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по телефонам </w:t>
      </w:r>
      <w:r w:rsidRPr="0019428B">
        <w:rPr>
          <w:rFonts w:ascii="Times New Roman" w:hAnsi="Times New Roman" w:cs="Times New Roman"/>
          <w:sz w:val="24"/>
          <w:szCs w:val="24"/>
        </w:rPr>
        <w:t>8(47342)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28B">
        <w:rPr>
          <w:rFonts w:ascii="Times New Roman" w:hAnsi="Times New Roman" w:cs="Times New Roman"/>
          <w:sz w:val="24"/>
          <w:szCs w:val="24"/>
        </w:rPr>
        <w:t>4-30-17, 8 (47342)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28B">
        <w:rPr>
          <w:rFonts w:ascii="Times New Roman" w:hAnsi="Times New Roman" w:cs="Times New Roman"/>
          <w:sz w:val="24"/>
          <w:szCs w:val="24"/>
        </w:rPr>
        <w:t>4-30-20.</w:t>
      </w:r>
    </w:p>
    <w:p w:rsidR="004F0200" w:rsidRPr="0019428B" w:rsidRDefault="004F0200" w:rsidP="004F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8B">
        <w:rPr>
          <w:rFonts w:ascii="Times New Roman" w:hAnsi="Times New Roman" w:cs="Times New Roman"/>
          <w:sz w:val="24"/>
          <w:szCs w:val="24"/>
        </w:rPr>
        <w:t>Мы ждём вас по адресу: с. Кашир</w:t>
      </w:r>
      <w:r w:rsidR="0019428B" w:rsidRPr="0019428B">
        <w:rPr>
          <w:rFonts w:ascii="Times New Roman" w:hAnsi="Times New Roman" w:cs="Times New Roman"/>
          <w:sz w:val="24"/>
          <w:szCs w:val="24"/>
        </w:rPr>
        <w:t>ское, ул. Комсомольская, д. 1В.</w:t>
      </w:r>
    </w:p>
    <w:p w:rsidR="004F0200" w:rsidRPr="00CF1AD0" w:rsidRDefault="004F0200" w:rsidP="004F0200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4F0200" w:rsidRPr="00BA2C4E" w:rsidRDefault="004F0200" w:rsidP="004F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A7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BA2C4E">
        <w:rPr>
          <w:rFonts w:ascii="Times New Roman" w:hAnsi="Times New Roman" w:cs="Times New Roman"/>
          <w:sz w:val="24"/>
          <w:szCs w:val="24"/>
        </w:rPr>
        <w:t>Елена Хоменко,</w:t>
      </w:r>
    </w:p>
    <w:p w:rsidR="004F0200" w:rsidRDefault="004F0200" w:rsidP="0019428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2C4E">
        <w:tab/>
        <w:t xml:space="preserve">                        руководитель филиала АУ «МФЦ» в с. Каширском</w:t>
      </w:r>
    </w:p>
    <w:sectPr w:rsidR="004F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00"/>
    <w:rsid w:val="0019428B"/>
    <w:rsid w:val="004F0200"/>
    <w:rsid w:val="007473B4"/>
    <w:rsid w:val="00913E63"/>
    <w:rsid w:val="00F6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51FE7-30A0-4BEB-A912-19280FC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2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200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">
    <w:name w:val="Заголовок 3 Знак"/>
    <w:rsid w:val="004F0200"/>
    <w:rPr>
      <w:rFonts w:ascii="Cambria" w:hAnsi="Cambria" w:cs="Cambria"/>
      <w:b/>
      <w:bCs/>
      <w:color w:val="4F81BD"/>
    </w:rPr>
  </w:style>
  <w:style w:type="paragraph" w:styleId="a3">
    <w:name w:val="Normal (Web)"/>
    <w:basedOn w:val="a"/>
    <w:uiPriority w:val="99"/>
    <w:unhideWhenUsed/>
    <w:rsid w:val="004F0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extlnk">
    <w:name w:val="n_text_lnk"/>
    <w:basedOn w:val="a0"/>
    <w:rsid w:val="004F0200"/>
  </w:style>
  <w:style w:type="paragraph" w:customStyle="1" w:styleId="s1">
    <w:name w:val="s_1"/>
    <w:basedOn w:val="a"/>
    <w:rsid w:val="0019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28B"/>
    <w:rPr>
      <w:color w:val="0000FF"/>
      <w:u w:val="single"/>
    </w:rPr>
  </w:style>
  <w:style w:type="paragraph" w:customStyle="1" w:styleId="s22">
    <w:name w:val="s_22"/>
    <w:basedOn w:val="a"/>
    <w:rsid w:val="0019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0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documents36.ru/providers/item/680-gosudarstvennaya-registratsiya-samokhodnykh-mashin-i-drugikh-vidov-tekh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1</cp:revision>
  <dcterms:created xsi:type="dcterms:W3CDTF">2023-01-23T11:40:00Z</dcterms:created>
  <dcterms:modified xsi:type="dcterms:W3CDTF">2023-01-23T12:06:00Z</dcterms:modified>
</cp:coreProperties>
</file>