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FA797A" w:rsidRDefault="00F459D0" w:rsidP="00FA797A">
      <w:pPr>
        <w:jc w:val="center"/>
        <w:rPr>
          <w:rFonts w:ascii="Times New Roman" w:hAnsi="Times New Roman" w:cs="Times New Roman"/>
          <w:b/>
          <w:sz w:val="24"/>
        </w:rPr>
      </w:pPr>
      <w:r w:rsidRPr="00FA797A">
        <w:rPr>
          <w:rFonts w:ascii="Times New Roman" w:hAnsi="Times New Roman" w:cs="Times New Roman"/>
          <w:b/>
          <w:sz w:val="24"/>
        </w:rPr>
        <w:t xml:space="preserve">В МФЦ можно подать заявление о </w:t>
      </w:r>
      <w:r w:rsidR="00AA3A0B">
        <w:rPr>
          <w:rFonts w:ascii="Times New Roman" w:hAnsi="Times New Roman" w:cs="Times New Roman"/>
          <w:b/>
          <w:sz w:val="24"/>
        </w:rPr>
        <w:t>расторжении</w:t>
      </w:r>
      <w:r w:rsidRPr="00FA797A">
        <w:rPr>
          <w:rFonts w:ascii="Times New Roman" w:hAnsi="Times New Roman" w:cs="Times New Roman"/>
          <w:b/>
          <w:sz w:val="24"/>
        </w:rPr>
        <w:t xml:space="preserve"> брака</w:t>
      </w:r>
    </w:p>
    <w:p w:rsidR="00F459D0" w:rsidRDefault="00F459D0" w:rsidP="00FA79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A0B" w:rsidRDefault="00AA3A0B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Появление </w:t>
      </w:r>
      <w:r w:rsidR="00F459D0">
        <w:rPr>
          <w:rFonts w:ascii="Times New Roman" w:hAnsi="Times New Roman" w:cs="Times New Roman"/>
          <w:sz w:val="24"/>
        </w:rPr>
        <w:t>МФЦ</w:t>
      </w:r>
      <w:r>
        <w:rPr>
          <w:rFonts w:ascii="Times New Roman" w:hAnsi="Times New Roman" w:cs="Times New Roman"/>
          <w:sz w:val="24"/>
        </w:rPr>
        <w:t xml:space="preserve"> значительно облегчило решение самых разных вопросов для граждан- от оформления недвижимости до получения водительского удостоверения.</w:t>
      </w:r>
    </w:p>
    <w:p w:rsidR="00AA3A0B" w:rsidRDefault="00AA3A0B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Семейные вопросы тоже можно решить через МФЦ, например, подать заявление на расторжение брака.</w:t>
      </w:r>
    </w:p>
    <w:p w:rsidR="00BF3CCA" w:rsidRDefault="00BF3CCA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о расторжении брака через МФЦ можно подать только в случае, если расторжение брака осуществляется по взаимному согласию супругов и не имеют совместных детей в возрасте до 18 лет.</w:t>
      </w:r>
    </w:p>
    <w:p w:rsidR="00F459D0" w:rsidRDefault="00F459D0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Для оформления </w:t>
      </w:r>
      <w:r w:rsidR="00BF3CCA">
        <w:rPr>
          <w:rFonts w:ascii="Times New Roman" w:hAnsi="Times New Roman" w:cs="Times New Roman"/>
          <w:sz w:val="24"/>
        </w:rPr>
        <w:t>расторжения</w:t>
      </w:r>
      <w:r>
        <w:rPr>
          <w:rFonts w:ascii="Times New Roman" w:hAnsi="Times New Roman" w:cs="Times New Roman"/>
          <w:sz w:val="24"/>
        </w:rPr>
        <w:t xml:space="preserve"> брака супруги предоставляют в МФЦ док</w:t>
      </w:r>
      <w:r w:rsidR="00BF3CCA">
        <w:rPr>
          <w:rFonts w:ascii="Times New Roman" w:hAnsi="Times New Roman" w:cs="Times New Roman"/>
          <w:sz w:val="24"/>
        </w:rPr>
        <w:t>ументы, удостоверяющие личность и свидетельство о заключении брака.</w:t>
      </w:r>
    </w:p>
    <w:p w:rsidR="00FA797A" w:rsidRDefault="00FA797A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филиала АУ «МФЦ» в с. Каширском помогут оформить совместное заявление о </w:t>
      </w:r>
      <w:r w:rsidR="00BF3CCA">
        <w:rPr>
          <w:rFonts w:ascii="Times New Roman" w:hAnsi="Times New Roman" w:cs="Times New Roman"/>
          <w:sz w:val="24"/>
        </w:rPr>
        <w:t>расторжении</w:t>
      </w:r>
      <w:r>
        <w:rPr>
          <w:rFonts w:ascii="Times New Roman" w:hAnsi="Times New Roman" w:cs="Times New Roman"/>
          <w:sz w:val="24"/>
        </w:rPr>
        <w:t xml:space="preserve"> брака.</w:t>
      </w:r>
    </w:p>
    <w:p w:rsidR="00FA797A" w:rsidRDefault="00FA797A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случае, если один из заявителей не может явиться в МФЦ для подачи заявления, допускается подача отдельного нотариально заверенного заявления.</w:t>
      </w:r>
    </w:p>
    <w:p w:rsidR="00F459D0" w:rsidRDefault="00F459D0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совместном заявлении о </w:t>
      </w:r>
      <w:r w:rsidR="00BF3CCA">
        <w:rPr>
          <w:rFonts w:ascii="Times New Roman" w:hAnsi="Times New Roman" w:cs="Times New Roman"/>
          <w:sz w:val="24"/>
        </w:rPr>
        <w:t>расторжении</w:t>
      </w:r>
      <w:r>
        <w:rPr>
          <w:rFonts w:ascii="Times New Roman" w:hAnsi="Times New Roman" w:cs="Times New Roman"/>
          <w:sz w:val="24"/>
        </w:rPr>
        <w:t xml:space="preserve"> брака указывается желаемая дата </w:t>
      </w:r>
      <w:r w:rsidR="00BF3CCA">
        <w:rPr>
          <w:rFonts w:ascii="Times New Roman" w:hAnsi="Times New Roman" w:cs="Times New Roman"/>
          <w:sz w:val="24"/>
        </w:rPr>
        <w:t>развода</w:t>
      </w:r>
      <w:r>
        <w:rPr>
          <w:rFonts w:ascii="Times New Roman" w:hAnsi="Times New Roman" w:cs="Times New Roman"/>
          <w:sz w:val="24"/>
        </w:rPr>
        <w:t>, которая должна быть назначена не ранее 1 месяца и не позднее 12 месяцев со дня подачи заявления.</w:t>
      </w:r>
    </w:p>
    <w:p w:rsidR="00F459D0" w:rsidRDefault="00FA797A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Государственная пошлина за </w:t>
      </w:r>
      <w:r w:rsidR="00BF3CCA">
        <w:rPr>
          <w:rFonts w:ascii="Times New Roman" w:hAnsi="Times New Roman" w:cs="Times New Roman"/>
          <w:sz w:val="24"/>
        </w:rPr>
        <w:t>расторжение</w:t>
      </w:r>
      <w:r>
        <w:rPr>
          <w:rFonts w:ascii="Times New Roman" w:hAnsi="Times New Roman" w:cs="Times New Roman"/>
          <w:sz w:val="24"/>
        </w:rPr>
        <w:t xml:space="preserve"> брака составляет </w:t>
      </w:r>
      <w:r w:rsidR="00BF3CC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50 руб.</w:t>
      </w:r>
      <w:r w:rsidR="00BF3CCA">
        <w:rPr>
          <w:rFonts w:ascii="Times New Roman" w:hAnsi="Times New Roman" w:cs="Times New Roman"/>
          <w:sz w:val="24"/>
        </w:rPr>
        <w:t xml:space="preserve"> с каждого супруга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516F3D" w:rsidRPr="003E3424" w:rsidRDefault="00516F3D" w:rsidP="0051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:rsidR="00516F3D" w:rsidRDefault="00516F3D" w:rsidP="0051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ab/>
      </w:r>
      <w:r w:rsidRPr="003E3424">
        <w:rPr>
          <w:rFonts w:ascii="Times New Roman" w:hAnsi="Times New Roman" w:cs="Times New Roman"/>
          <w:sz w:val="24"/>
          <w:szCs w:val="24"/>
        </w:rPr>
        <w:tab/>
      </w:r>
    </w:p>
    <w:p w:rsidR="00516F3D" w:rsidRPr="003E3424" w:rsidRDefault="00516F3D" w:rsidP="0051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3424">
        <w:rPr>
          <w:rFonts w:ascii="Times New Roman" w:hAnsi="Times New Roman" w:cs="Times New Roman"/>
          <w:sz w:val="24"/>
          <w:szCs w:val="24"/>
        </w:rPr>
        <w:t>Елена Хоменко,</w:t>
      </w:r>
    </w:p>
    <w:p w:rsidR="00516F3D" w:rsidRPr="003E3424" w:rsidRDefault="00516F3D" w:rsidP="00516F3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E3424">
        <w:tab/>
        <w:t xml:space="preserve">             руководитель филиала АУ «МФЦ» в с. Каширском</w:t>
      </w:r>
    </w:p>
    <w:p w:rsidR="00516F3D" w:rsidRDefault="00516F3D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459D0" w:rsidRDefault="00F459D0" w:rsidP="00FA797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F459D0" w:rsidRPr="00F459D0" w:rsidRDefault="00F459D0">
      <w:pPr>
        <w:rPr>
          <w:rFonts w:ascii="Times New Roman" w:hAnsi="Times New Roman" w:cs="Times New Roman"/>
          <w:sz w:val="24"/>
        </w:rPr>
      </w:pPr>
    </w:p>
    <w:sectPr w:rsidR="00F459D0" w:rsidRPr="00F4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0"/>
    <w:rsid w:val="001754DC"/>
    <w:rsid w:val="00516F3D"/>
    <w:rsid w:val="007473B4"/>
    <w:rsid w:val="00913E63"/>
    <w:rsid w:val="00AA3A0B"/>
    <w:rsid w:val="00BF3CCA"/>
    <w:rsid w:val="00F459D0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97BD-07B9-48A6-BA00-FA3C853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2023-05-22T07:31:00Z</dcterms:created>
  <dcterms:modified xsi:type="dcterms:W3CDTF">2023-05-22T07:44:00Z</dcterms:modified>
</cp:coreProperties>
</file>