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8F" w:rsidRPr="0003458F" w:rsidRDefault="0003458F" w:rsidP="0087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5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Оформить ежемесячную выплату по уходу за ребенком-инвалидом</w:t>
      </w:r>
      <w:r w:rsidR="00873D76" w:rsidRPr="00873D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73D76" w:rsidRPr="00873D76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в возрасте до 18 лет</w:t>
      </w:r>
      <w:r w:rsidRPr="000345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или инвалидом I группы с детства </w:t>
      </w:r>
      <w:r w:rsidRPr="00873D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теперь </w:t>
      </w:r>
      <w:r w:rsidRPr="000345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можно в МФЦ</w:t>
      </w:r>
    </w:p>
    <w:p w:rsidR="0003458F" w:rsidRPr="0003458F" w:rsidRDefault="0003458F" w:rsidP="0087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76" w:rsidRPr="00873D76" w:rsidRDefault="00873D76" w:rsidP="00873D76">
      <w:pPr>
        <w:pStyle w:val="1"/>
        <w:tabs>
          <w:tab w:val="left" w:pos="1037"/>
        </w:tabs>
        <w:jc w:val="both"/>
        <w:rPr>
          <w:sz w:val="24"/>
          <w:szCs w:val="24"/>
          <w:lang w:eastAsia="ru-RU" w:bidi="ru-RU"/>
        </w:rPr>
      </w:pPr>
      <w:r w:rsidRPr="00873D76">
        <w:rPr>
          <w:sz w:val="24"/>
          <w:szCs w:val="24"/>
          <w:lang w:eastAsia="ru-RU" w:bidi="ru-RU"/>
        </w:rPr>
        <w:t>Ежемесячная выплата устанавливается проживающ</w:t>
      </w:r>
      <w:r w:rsidRPr="00873D76">
        <w:rPr>
          <w:sz w:val="24"/>
          <w:szCs w:val="24"/>
          <w:lang w:eastAsia="ru-RU" w:bidi="ru-RU"/>
        </w:rPr>
        <w:t>е</w:t>
      </w:r>
      <w:r w:rsidRPr="00873D76">
        <w:rPr>
          <w:sz w:val="24"/>
          <w:szCs w:val="24"/>
          <w:lang w:eastAsia="ru-RU" w:bidi="ru-RU"/>
        </w:rPr>
        <w:t>м</w:t>
      </w:r>
      <w:r w:rsidRPr="00873D76">
        <w:rPr>
          <w:sz w:val="24"/>
          <w:szCs w:val="24"/>
          <w:lang w:eastAsia="ru-RU" w:bidi="ru-RU"/>
        </w:rPr>
        <w:t>у</w:t>
      </w:r>
      <w:r w:rsidRPr="00873D76">
        <w:rPr>
          <w:sz w:val="24"/>
          <w:szCs w:val="24"/>
          <w:lang w:eastAsia="ru-RU" w:bidi="ru-RU"/>
        </w:rPr>
        <w:t xml:space="preserve"> на территории Российской Федерации трудоспособному неработающему, родителю (усыновителю) или опекуну (попечителю), либо осуществляющему трудовую деятельность на условиях неполного рабочего времени, в том числе на указанных условиях дистанционно или на дому, а также другому неработающему трудоспособному лицу, осуществляющему уход за ребенком-инвалидом в возрасте до 18 лет и</w:t>
      </w:r>
      <w:r w:rsidRPr="00873D76">
        <w:rPr>
          <w:sz w:val="24"/>
          <w:szCs w:val="24"/>
          <w:lang w:eastAsia="ru-RU" w:bidi="ru-RU"/>
        </w:rPr>
        <w:t>ли инвалидом с детства I группы</w:t>
      </w:r>
      <w:r w:rsidRPr="00873D76">
        <w:rPr>
          <w:sz w:val="24"/>
          <w:szCs w:val="24"/>
          <w:lang w:eastAsia="ru-RU" w:bidi="ru-RU"/>
        </w:rPr>
        <w:t>, независимо от совместного проживания с ребенком-инвалидом.</w:t>
      </w:r>
    </w:p>
    <w:p w:rsidR="00873D76" w:rsidRPr="00873D76" w:rsidRDefault="00873D76" w:rsidP="00873D76">
      <w:pPr>
        <w:pStyle w:val="1"/>
        <w:tabs>
          <w:tab w:val="left" w:pos="1037"/>
        </w:tabs>
        <w:jc w:val="both"/>
      </w:pPr>
    </w:p>
    <w:p w:rsidR="0003458F" w:rsidRPr="00873D76" w:rsidRDefault="00873D76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>Ежемесячная выплата устанавливается одному лицу, осуществляющему уход, в отношении каждого ребенка-инвалида</w:t>
      </w: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873D76" w:rsidRPr="00873D76" w:rsidRDefault="00873D76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873D76" w:rsidRPr="00873D76" w:rsidRDefault="00873D76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Ежемесячная выплата неработающему </w:t>
      </w: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другому </w:t>
      </w: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>трудоспособному лицу (не родителю и не опекуну (попечителю)), устанавливается при наличии обязательства по обеспечению ухода, необходимого для ребенка-инвалида (обеспечение поддержки питания, личной гигиены, состояния здоровья ребенка-инвалида, обеспечение их мобильности и социального функционирования в объеме, необходимом ребенку-инвалиду, с учетом их индивидуальных потребностей), продолжительностью не менее 14 часов в неделю</w:t>
      </w: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873D76" w:rsidRPr="00873D76" w:rsidRDefault="00873D76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873D76" w:rsidRPr="00873D76" w:rsidRDefault="00873D76" w:rsidP="00873D76">
      <w:pPr>
        <w:pStyle w:val="1"/>
        <w:tabs>
          <w:tab w:val="left" w:pos="1757"/>
        </w:tabs>
        <w:ind w:firstLine="0"/>
        <w:jc w:val="both"/>
      </w:pPr>
      <w:r w:rsidRPr="00873D76">
        <w:rPr>
          <w:sz w:val="24"/>
          <w:szCs w:val="24"/>
          <w:lang w:eastAsia="ru-RU" w:bidi="ru-RU"/>
        </w:rPr>
        <w:t xml:space="preserve">Для предоставления государственной услуги </w:t>
      </w:r>
      <w:r w:rsidRPr="00873D76">
        <w:rPr>
          <w:sz w:val="24"/>
          <w:szCs w:val="24"/>
          <w:lang w:eastAsia="ru-RU" w:bidi="ru-RU"/>
        </w:rPr>
        <w:t>предоставляется</w:t>
      </w:r>
      <w:r w:rsidRPr="00873D76">
        <w:rPr>
          <w:sz w:val="24"/>
          <w:szCs w:val="24"/>
          <w:lang w:eastAsia="ru-RU" w:bidi="ru-RU"/>
        </w:rPr>
        <w:t xml:space="preserve"> два Заявления:</w:t>
      </w:r>
    </w:p>
    <w:p w:rsidR="00873D76" w:rsidRPr="00873D76" w:rsidRDefault="00873D76" w:rsidP="00873D76">
      <w:pPr>
        <w:pStyle w:val="1"/>
        <w:numPr>
          <w:ilvl w:val="0"/>
          <w:numId w:val="2"/>
        </w:numPr>
        <w:tabs>
          <w:tab w:val="left" w:pos="908"/>
        </w:tabs>
        <w:ind w:firstLine="720"/>
        <w:jc w:val="both"/>
      </w:pPr>
      <w:r w:rsidRPr="00873D76">
        <w:rPr>
          <w:sz w:val="24"/>
          <w:szCs w:val="24"/>
          <w:lang w:eastAsia="ru-RU" w:bidi="ru-RU"/>
        </w:rPr>
        <w:t>заявление лица, осуществляющего уход, с указанием даты начала ухода и своего места жительства.</w:t>
      </w:r>
    </w:p>
    <w:p w:rsidR="00873D76" w:rsidRPr="00873D76" w:rsidRDefault="00873D76" w:rsidP="00873D76">
      <w:pPr>
        <w:pStyle w:val="1"/>
        <w:numPr>
          <w:ilvl w:val="0"/>
          <w:numId w:val="2"/>
        </w:numPr>
        <w:tabs>
          <w:tab w:val="left" w:pos="903"/>
        </w:tabs>
        <w:ind w:firstLine="720"/>
        <w:jc w:val="both"/>
      </w:pPr>
      <w:r w:rsidRPr="00873D76">
        <w:rPr>
          <w:sz w:val="24"/>
          <w:szCs w:val="24"/>
          <w:lang w:eastAsia="ru-RU" w:bidi="ru-RU"/>
        </w:rPr>
        <w:t xml:space="preserve">заявление законного представителя ребенка-инвалида о согласии на осуществление ухода </w:t>
      </w:r>
      <w:r w:rsidRPr="00873D76">
        <w:rPr>
          <w:sz w:val="24"/>
          <w:szCs w:val="24"/>
          <w:lang w:eastAsia="ru-RU" w:bidi="ru-RU"/>
        </w:rPr>
        <w:t xml:space="preserve">другим </w:t>
      </w:r>
      <w:r w:rsidRPr="00873D76">
        <w:rPr>
          <w:sz w:val="24"/>
          <w:szCs w:val="24"/>
          <w:lang w:eastAsia="ru-RU" w:bidi="ru-RU"/>
        </w:rPr>
        <w:t>конкретным лицом, а также документ, удостоверяющий его личность. Ребенок-инвалид, достигший 14 лет, вправе подать заявление от своего имени.</w:t>
      </w:r>
    </w:p>
    <w:p w:rsidR="00873D76" w:rsidRPr="00873D76" w:rsidRDefault="00873D76" w:rsidP="00873D76">
      <w:pPr>
        <w:pStyle w:val="1"/>
        <w:tabs>
          <w:tab w:val="left" w:pos="903"/>
        </w:tabs>
        <w:ind w:left="720" w:firstLine="0"/>
        <w:jc w:val="both"/>
      </w:pPr>
    </w:p>
    <w:p w:rsidR="00873D76" w:rsidRPr="00873D76" w:rsidRDefault="00873D76" w:rsidP="00873D76">
      <w:pPr>
        <w:pStyle w:val="1"/>
        <w:tabs>
          <w:tab w:val="left" w:pos="1757"/>
        </w:tabs>
        <w:ind w:left="720" w:firstLine="0"/>
        <w:jc w:val="both"/>
      </w:pPr>
      <w:r w:rsidRPr="00873D76">
        <w:rPr>
          <w:sz w:val="24"/>
          <w:szCs w:val="24"/>
          <w:lang w:eastAsia="ru-RU" w:bidi="ru-RU"/>
        </w:rPr>
        <w:t>Заявление подается с предъявлением следующих документов (сведений):</w:t>
      </w:r>
    </w:p>
    <w:p w:rsidR="00873D76" w:rsidRPr="00873D76" w:rsidRDefault="00873D76" w:rsidP="00873D76">
      <w:pPr>
        <w:pStyle w:val="1"/>
        <w:numPr>
          <w:ilvl w:val="0"/>
          <w:numId w:val="3"/>
        </w:numPr>
        <w:tabs>
          <w:tab w:val="left" w:pos="922"/>
        </w:tabs>
        <w:ind w:firstLine="720"/>
        <w:jc w:val="both"/>
      </w:pPr>
      <w:r w:rsidRPr="00873D76">
        <w:rPr>
          <w:sz w:val="24"/>
          <w:szCs w:val="24"/>
          <w:lang w:eastAsia="ru-RU" w:bidi="ru-RU"/>
        </w:rPr>
        <w:t>документ, удостоверяющий личность заявителя;</w:t>
      </w:r>
    </w:p>
    <w:p w:rsidR="00873D76" w:rsidRPr="00873D76" w:rsidRDefault="00873D76" w:rsidP="00873D76">
      <w:pPr>
        <w:pStyle w:val="1"/>
        <w:numPr>
          <w:ilvl w:val="0"/>
          <w:numId w:val="3"/>
        </w:numPr>
        <w:tabs>
          <w:tab w:val="left" w:pos="922"/>
        </w:tabs>
        <w:ind w:firstLine="720"/>
        <w:jc w:val="both"/>
      </w:pPr>
      <w:r w:rsidRPr="00873D76">
        <w:rPr>
          <w:sz w:val="24"/>
          <w:szCs w:val="24"/>
          <w:lang w:eastAsia="ru-RU" w:bidi="ru-RU"/>
        </w:rPr>
        <w:t>документ, подтверждающий полномочия представителя;</w:t>
      </w:r>
    </w:p>
    <w:p w:rsidR="00873D76" w:rsidRPr="00873D76" w:rsidRDefault="00873D76" w:rsidP="00873D76">
      <w:pPr>
        <w:pStyle w:val="1"/>
        <w:numPr>
          <w:ilvl w:val="0"/>
          <w:numId w:val="3"/>
        </w:numPr>
        <w:tabs>
          <w:tab w:val="left" w:pos="1037"/>
        </w:tabs>
        <w:ind w:firstLine="720"/>
        <w:jc w:val="both"/>
      </w:pPr>
      <w:r w:rsidRPr="00873D76">
        <w:rPr>
          <w:sz w:val="24"/>
          <w:szCs w:val="24"/>
          <w:lang w:eastAsia="ru-RU" w:bidi="ru-RU"/>
        </w:rPr>
        <w:t>в случае осуществления ухода родителем (усыновителем), опекуном (попечителем), осуществляющим работу на условиях неполного рабочего времени, необходим документ о том, что работа осуществляется на условиях неполного рабочего времени (справка работодателя, трудовой договор или трудовое соглашение).</w:t>
      </w:r>
    </w:p>
    <w:p w:rsidR="0074203C" w:rsidRDefault="0074203C" w:rsidP="00873D76">
      <w:pPr>
        <w:pStyle w:val="1"/>
        <w:ind w:firstLine="720"/>
        <w:jc w:val="both"/>
        <w:rPr>
          <w:sz w:val="24"/>
          <w:szCs w:val="24"/>
          <w:lang w:eastAsia="ru-RU" w:bidi="ru-RU"/>
        </w:rPr>
      </w:pPr>
    </w:p>
    <w:p w:rsidR="0003458F" w:rsidRPr="00873D76" w:rsidRDefault="00873D76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73D76">
        <w:rPr>
          <w:rFonts w:ascii="Times New Roman" w:hAnsi="Times New Roman" w:cs="Times New Roman"/>
          <w:sz w:val="24"/>
          <w:szCs w:val="24"/>
          <w:lang w:eastAsia="ru-RU" w:bidi="ru-RU"/>
        </w:rPr>
        <w:t>Ежемесячная выплата назначается с месяца, в котором лицо, осуществляющее уход, обратилось за ее назначением, но не ранее дня возникновения права на указанную выплату</w:t>
      </w:r>
      <w:r w:rsidR="0074203C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873D76" w:rsidRPr="00873D76" w:rsidRDefault="00873D76" w:rsidP="0087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458F" w:rsidRPr="0003458F" w:rsidRDefault="0003458F" w:rsidP="0087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Выплата </w:t>
      </w:r>
      <w:r w:rsidR="00873D76" w:rsidRPr="00873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</w:t>
      </w:r>
      <w:r w:rsidRPr="00034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размере 10 950 </w:t>
      </w:r>
      <w:r w:rsidR="00873D76" w:rsidRPr="00873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руб.</w:t>
      </w:r>
    </w:p>
    <w:p w:rsidR="0003458F" w:rsidRPr="0003458F" w:rsidRDefault="0003458F" w:rsidP="0087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98" w:rsidRDefault="0003458F" w:rsidP="0087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3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Обратиться можно в любой МФЦ Воронежской области, в том числе в сектор</w:t>
      </w:r>
      <w:r w:rsidR="00742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873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пользовательского сопровождения</w:t>
      </w:r>
      <w:r w:rsidR="007420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подачи заявления в электронном виде</w:t>
      </w:r>
      <w:bookmarkStart w:id="0" w:name="_GoBack"/>
      <w:bookmarkEnd w:id="0"/>
      <w:r w:rsidRPr="00873D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4203C" w:rsidRDefault="0074203C" w:rsidP="0087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4203C" w:rsidRPr="0008342B" w:rsidRDefault="0074203C" w:rsidP="0074203C">
      <w:pPr>
        <w:pStyle w:val="a4"/>
        <w:shd w:val="clear" w:color="auto" w:fill="FFFFFF"/>
        <w:spacing w:before="0" w:beforeAutospacing="0" w:after="0" w:afterAutospacing="0"/>
        <w:jc w:val="both"/>
      </w:pPr>
      <w:r w:rsidRPr="0008342B">
        <w:t>Мы ждём вас по адресу: Воронежская область, Каширский район, с. Каширское, ул. Комсомольская, д. 1В, тел. 8(47342) 4-30-20, 8(47342) 4-30-17.</w:t>
      </w:r>
    </w:p>
    <w:p w:rsidR="0074203C" w:rsidRPr="00873D76" w:rsidRDefault="0074203C" w:rsidP="0087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03C" w:rsidRPr="0087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DEA"/>
    <w:multiLevelType w:val="multilevel"/>
    <w:tmpl w:val="0434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72F81"/>
    <w:multiLevelType w:val="multilevel"/>
    <w:tmpl w:val="52C2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E7345"/>
    <w:multiLevelType w:val="multilevel"/>
    <w:tmpl w:val="02083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8F"/>
    <w:rsid w:val="0003458F"/>
    <w:rsid w:val="004A1010"/>
    <w:rsid w:val="0074203C"/>
    <w:rsid w:val="007473B4"/>
    <w:rsid w:val="00873D76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D38F-CE0A-44F2-BB6B-8E4AECA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3D7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73D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7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2025-06-20T09:38:00Z</dcterms:created>
  <dcterms:modified xsi:type="dcterms:W3CDTF">2025-06-20T10:50:00Z</dcterms:modified>
</cp:coreProperties>
</file>