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03" w:rsidRPr="00D83BE9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3BE9">
        <w:rPr>
          <w:rFonts w:ascii="Times New Roman" w:hAnsi="Times New Roman" w:cs="Times New Roman"/>
          <w:b/>
          <w:color w:val="auto"/>
          <w:sz w:val="26"/>
          <w:szCs w:val="26"/>
        </w:rPr>
        <w:t>СОВЕТ НАРОДНЫХ ДЕПУТАТОВ</w:t>
      </w:r>
    </w:p>
    <w:p w:rsidR="005F0603" w:rsidRPr="00D83BE9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3BE9">
        <w:rPr>
          <w:rFonts w:ascii="Times New Roman" w:hAnsi="Times New Roman" w:cs="Times New Roman"/>
          <w:b/>
          <w:color w:val="auto"/>
          <w:sz w:val="26"/>
          <w:szCs w:val="26"/>
        </w:rPr>
        <w:t>КРУГЛЯНСКОГО СЕЛЬСКОГО ПОСЕЛЕНИЯ</w:t>
      </w:r>
    </w:p>
    <w:p w:rsidR="005F0603" w:rsidRPr="00D83BE9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3BE9">
        <w:rPr>
          <w:rFonts w:ascii="Times New Roman" w:hAnsi="Times New Roman" w:cs="Times New Roman"/>
          <w:b/>
          <w:color w:val="auto"/>
          <w:sz w:val="26"/>
          <w:szCs w:val="26"/>
        </w:rPr>
        <w:t>КАШИРСКОГО МУНИЦИПАЛЬНОГО РАЙОНА</w:t>
      </w:r>
    </w:p>
    <w:p w:rsidR="005F0603" w:rsidRPr="00D83BE9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3BE9">
        <w:rPr>
          <w:rFonts w:ascii="Times New Roman" w:hAnsi="Times New Roman" w:cs="Times New Roman"/>
          <w:b/>
          <w:color w:val="auto"/>
          <w:sz w:val="26"/>
          <w:szCs w:val="26"/>
        </w:rPr>
        <w:t>ВОРОНЕЖСКОЙ ОБЛАСТИ</w:t>
      </w:r>
    </w:p>
    <w:p w:rsidR="005F0603" w:rsidRPr="00D83BE9" w:rsidRDefault="005F0603" w:rsidP="005F06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3BE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5F0603" w:rsidRPr="00D83BE9" w:rsidRDefault="005F0603" w:rsidP="005F0603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3BE9">
        <w:rPr>
          <w:rFonts w:ascii="Times New Roman" w:hAnsi="Times New Roman" w:cs="Times New Roman"/>
          <w:b/>
          <w:color w:val="auto"/>
          <w:sz w:val="26"/>
          <w:szCs w:val="26"/>
        </w:rPr>
        <w:t>РЕШЕНИЕ</w:t>
      </w:r>
    </w:p>
    <w:p w:rsidR="005F0603" w:rsidRPr="00D83BE9" w:rsidRDefault="005F0603" w:rsidP="005F0603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3BE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От 23 июня 2023 года № 106</w:t>
      </w:r>
    </w:p>
    <w:p w:rsidR="00D83BE9" w:rsidRDefault="00D83BE9" w:rsidP="00D83BE9">
      <w:pPr>
        <w:widowControl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 Круглое</w:t>
      </w:r>
    </w:p>
    <w:p w:rsidR="00622DFC" w:rsidRDefault="00622DFC" w:rsidP="00D83BE9">
      <w:pPr>
        <w:widowControl/>
        <w:ind w:firstLine="709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firstLine="709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  <w:b/>
          <w:bCs/>
          <w:szCs w:val="32"/>
        </w:rPr>
        <w:t xml:space="preserve">ОБ УТВЕРЖДЕНИИ ПОЛОЖЕНИЯ О СОЗДАНИИ УСЛОВИЙ ДЛЯ </w:t>
      </w:r>
      <w:r w:rsidR="00622DFC">
        <w:rPr>
          <w:rFonts w:ascii="Times New Roman" w:eastAsia="Times New Roman" w:hAnsi="Times New Roman" w:cs="Times New Roman"/>
          <w:b/>
          <w:bCs/>
          <w:szCs w:val="32"/>
        </w:rPr>
        <w:tab/>
      </w:r>
      <w:r w:rsidRPr="00D83BE9">
        <w:rPr>
          <w:rFonts w:ascii="Times New Roman" w:eastAsia="Times New Roman" w:hAnsi="Times New Roman" w:cs="Times New Roman"/>
          <w:b/>
          <w:bCs/>
          <w:szCs w:val="32"/>
        </w:rPr>
        <w:t xml:space="preserve">ОРГАНИЗАЦИИ ДОСУГА И ОБЕСПЕЧЕНИЯ ЖИТЕЛЕЙ КРУГЛЯНСКОГО </w:t>
      </w:r>
      <w:r w:rsidR="00622DFC">
        <w:rPr>
          <w:rFonts w:ascii="Times New Roman" w:eastAsia="Times New Roman" w:hAnsi="Times New Roman" w:cs="Times New Roman"/>
          <w:b/>
          <w:bCs/>
          <w:szCs w:val="32"/>
        </w:rPr>
        <w:tab/>
      </w:r>
      <w:r w:rsidRPr="00D83BE9">
        <w:rPr>
          <w:rFonts w:ascii="Times New Roman" w:eastAsia="Times New Roman" w:hAnsi="Times New Roman" w:cs="Times New Roman"/>
          <w:b/>
          <w:bCs/>
          <w:szCs w:val="32"/>
        </w:rPr>
        <w:t xml:space="preserve">СЕЛЬСКОГО ПОСЕЛЕНИЯ КАШИРСКОГО МУНИЦИПАЛЬНОГО РАЙОНА </w:t>
      </w:r>
      <w:r w:rsidR="00622DFC">
        <w:rPr>
          <w:rFonts w:ascii="Times New Roman" w:eastAsia="Times New Roman" w:hAnsi="Times New Roman" w:cs="Times New Roman"/>
          <w:b/>
          <w:bCs/>
          <w:szCs w:val="32"/>
        </w:rPr>
        <w:tab/>
      </w:r>
      <w:bookmarkStart w:id="0" w:name="_GoBack"/>
      <w:bookmarkEnd w:id="0"/>
      <w:r w:rsidRPr="00D83BE9">
        <w:rPr>
          <w:rFonts w:ascii="Times New Roman" w:eastAsia="Times New Roman" w:hAnsi="Times New Roman" w:cs="Times New Roman"/>
          <w:b/>
          <w:bCs/>
          <w:szCs w:val="32"/>
        </w:rPr>
        <w:t>ВОРОНЕЖСКОЙ ОБЛАСТИ УСЛУГАМИ ОРГАНИЗАЦИЙ КУЛЬТУРЫ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статьей 7 Устава Круглянского сельского поселения Каширского муниципального района Воронежской области, Совет народных депутатов Круглянского сельского поселения Каширского муниципального района Воронежской области решил: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1. Утвердить Положение о создании условий для организации досуга и обеспечения жителей Круглянского сельского поселения Каширского муниципального района Воронежской области услугами организаций культуры согласно приложению.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2. Настоящее решение опубликовать в официальном периодическом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«Вестник муниципальных правовых актов Круглянского сельского поселения Каширского муниципального района Воронежской области» и разместить на официальном сайте администрации Круглянского сельского поселения в сети Интернет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3. Контроль за исполнением данного решения оставляю за собой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83BE9" w:rsidRPr="00D83BE9" w:rsidTr="00D83BE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BE9" w:rsidRPr="00D83BE9" w:rsidRDefault="00D83BE9" w:rsidP="00D83BE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83BE9">
              <w:rPr>
                <w:rFonts w:ascii="Times New Roman" w:eastAsia="Times New Roman" w:hAnsi="Times New Roman" w:cs="Times New Roman"/>
                <w:color w:val="auto"/>
              </w:rPr>
              <w:t>Глава Круглянского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BE9" w:rsidRPr="00D83BE9" w:rsidRDefault="00D83BE9" w:rsidP="00D83BE9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D83BE9">
              <w:rPr>
                <w:rFonts w:ascii="Times New Roman" w:eastAsia="Times New Roman" w:hAnsi="Times New Roman" w:cs="Times New Roman"/>
                <w:color w:val="auto"/>
              </w:rPr>
              <w:t>Г.Н.Лихачев</w:t>
            </w:r>
          </w:p>
          <w:p w:rsidR="00D83BE9" w:rsidRPr="00D83BE9" w:rsidRDefault="00D83BE9" w:rsidP="00D83BE9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83BE9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:rsidR="00D83BE9" w:rsidRPr="00D83BE9" w:rsidRDefault="00D83BE9" w:rsidP="00D83BE9">
      <w:pPr>
        <w:widowControl/>
        <w:spacing w:after="200" w:line="276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br w:type="textWrapping" w:clear="all"/>
      </w: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left="4536"/>
        <w:jc w:val="right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Приложение</w:t>
      </w:r>
    </w:p>
    <w:p w:rsidR="00D83BE9" w:rsidRPr="00D83BE9" w:rsidRDefault="00D83BE9" w:rsidP="00D83BE9">
      <w:pPr>
        <w:widowControl/>
        <w:ind w:left="4536"/>
        <w:jc w:val="right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lastRenderedPageBreak/>
        <w:t>к решению Совета народных</w:t>
      </w:r>
    </w:p>
    <w:p w:rsidR="00D83BE9" w:rsidRPr="00D83BE9" w:rsidRDefault="00D83BE9" w:rsidP="00D83BE9">
      <w:pPr>
        <w:widowControl/>
        <w:ind w:left="4536"/>
        <w:jc w:val="right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депутатов Круглянского сельского</w:t>
      </w:r>
    </w:p>
    <w:p w:rsidR="00D83BE9" w:rsidRPr="00D83BE9" w:rsidRDefault="00D83BE9" w:rsidP="00D83BE9">
      <w:pPr>
        <w:widowControl/>
        <w:ind w:left="4536"/>
        <w:jc w:val="right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поселения Каширского муниципального</w:t>
      </w:r>
    </w:p>
    <w:p w:rsidR="00D83BE9" w:rsidRPr="00D83BE9" w:rsidRDefault="00D83BE9" w:rsidP="00D83BE9">
      <w:pPr>
        <w:widowControl/>
        <w:ind w:left="4536"/>
        <w:jc w:val="right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района Воронежской области</w:t>
      </w:r>
    </w:p>
    <w:p w:rsidR="00D83BE9" w:rsidRPr="00D83BE9" w:rsidRDefault="00D83BE9" w:rsidP="00D83BE9">
      <w:pPr>
        <w:widowControl/>
        <w:ind w:left="4536"/>
        <w:jc w:val="right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от «23» июня 2023 г. № 106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ПОЛОЖЕНИЕ</w:t>
      </w: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О СОЗДАНИИ УСЛОВИЙ ДЛЯ ОРГАНИЗАЦИИ ДОСУГА И ОБЕСПЕЧЕНИЯ ЖИТЕЛЕЙ КРУГЛЯНСКОГО СЕЛЬСКОГО ПОСЕЛЕНИЯ КАШИРСКОГО МУНИЦИПАЛЬНОГО РАЙОНА ВОРОНЕЖСКОЙ ОБЛАСТИ УСЛУГАМИ ОРГАНИЗАЦИЙ КУЛЬТУРЫ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Глава 1. Общие положения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1. Настоящее Положение определяет условия, создаваемые для организации досуга жителей Круглянского сельского поселения Каширского муниципального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Круглянского сельского поселения Каширского муниципального района Воронежской области.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2. Деятельность на территории Круглянского сельского поселения Каширского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Круглянского сельского поселения Каширского муниципального района Воронежской области.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Круглянского сельского поселения Каширского муниципального района Воронежской области.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Глава 2. Создание условий для организации досуга и обеспечения жителей муниципального образования Круглянское сельское поселение Каширского муниципального района Воронежской области услугами организаций культуры.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1. Создание условий для организации досуга и обеспечения жителей Круглянского сельского поселения Каширского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Круглянского сельского поселения Каширского муниципального района Воронежской области, направленных на: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2) осуществление единой муниципальной культурной политики на территории Круглянского сельского поселения Каширского муниципального района Воронежской области;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3) организацию содержательного досуга для жителей Круглянского сельского поселения Каширского муниципального района Воронежской области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5) создание условий для шаговой и транспортной доступности жителей Круглянского сельского поселения Каширского муниципального района Воронежской области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Круглянского сельского поселения Каширского муниципального района Воронежской области.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 2. Проведение культурно-досуговых мероприятий может осуществляться силами Администрации Круглянского сельского поселения Каширского муниципального района Воронежской области, муниципальными учреждениями культуры, сторонних организаций.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3. Жители муниципального образования Круглянское сельское поселение Каширского муниципального района Воронежской области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4.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Глава 3. Полномочия органов местного самоуправления Круглянского сельского поселения Каширского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1. Совет</w:t>
      </w:r>
      <w:r w:rsidRPr="00D83BE9">
        <w:rPr>
          <w:rFonts w:ascii="Times New Roman" w:eastAsia="Times New Roman" w:hAnsi="Times New Roman" w:cs="Times New Roman"/>
          <w:color w:val="FF0000"/>
        </w:rPr>
        <w:t> </w:t>
      </w:r>
      <w:r w:rsidRPr="00D83BE9">
        <w:rPr>
          <w:rFonts w:ascii="Times New Roman" w:eastAsia="Times New Roman" w:hAnsi="Times New Roman" w:cs="Times New Roman"/>
        </w:rPr>
        <w:t>народных депутатов Круглянского сельского поселения Каширского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1) осуществляет нормативное правовое регулирование в сфере создания условий для организации досуга и обеспечения жителей Круглянского сельского поселения Каширского муниципального района Воронежской области услугами организаций культуры;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5) устанавливает льготы по налогам в отношении муниципальных учреждений культуры, подлежащих зачислению в бюджет Круглянского сельского поселения Каширского муниципального района Воронежской области;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6) осуществляет иные полномочия в сфере культуры в соответствии с действующим законодательством, нормативными правовыми актами Круглянского сельского поселения Каширского муниципального района Воронежской области.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2. Администрация Круглянского сельского поселения Каширского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1) в порядке, установленном нормативными правовыми актами Совета народных депутатов Круглянского сельского поселения Каширского муниципального района Воронежской области,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2) принимает муниципальные правовые акты по вопросам культуры, относящимся к её компетенции;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3) осуществляет финансирование муниципальных учреждений культуры в пределах средств, предусмотренных на указанные цели в бюджете Круглянского сельского поселения Каширского муниципального района Воронежской области;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Круглянского сельского поселения Каширского муниципального района Воронежской области;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6) осуществляет финансовое обеспечение деятельности муниципальных казенных учреждений культуры Круглянского сельского поселения Каширского муниципального района Воронежской области;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7) утверждает показатели и критерии оценки результатов деятельности муниципальных учреждений культуры Круглянского сельского поселения Каширского района Воронежской области;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8) проводит мониторинг качества услуг, предоставляемых муниципальными учреждениями культуры Круглянского сельского поселения Каширского муниципального района Воронежской области;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9) осуществляет иные полномочия в сфере культуры в соответствии с действующим законодательством, нормативными правовыми актами Круглянского сельского поселения Каширского муниципального района Воронежской области.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Глава 4. Организация досуга и обеспечение жителей Круглянского сельского поселения Каширского муниципального района Воронежской области услугами организаций культуры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1. Организация досуга и обеспечение жителей Круглянского сельского поселения Каширского муниципального района Воронежской области услугами организаций культуры осуществляется посредством: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Круглянского сельского поселения Каширского муниципального района Воронежской области;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6) 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br w:type="textWrapping" w:clear="all"/>
      </w: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ПОЯСНИТЕЛЬНАЯ ЗАПИСКА</w:t>
      </w: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к проекту решения Совета народных депутатов Круглянского сельского поселения Каширского муниципального района «Об утверждении Положения о создании условий для организации досуга и обеспечения жителей Круглянского сельского поселения Каширского муниципального района Воронежской области услугами организаций культуры»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В соответствии с п. 12 ч. 1 ст. 14 Федерального закона № 131 -ФЗ от 06.10.2003 «Об общих принципах организации местного самоуправления в Российской Федерации» 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До настоящего времени нормативный правовой акт, регламентирующий порядок создания условий для организации досуга и обеспечения жителей Круглянского сельского поселения Каширского муниципального района Воронежской области услугами организаций культуры в Круглянском сельском поселении Каширского муниципального района Воронежской области, не принят.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ФИНАНСОВО-ЭКОНОМИЧЕСКОЕ ОБОСНОВАНИЕ</w:t>
      </w: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к проекту решения Совета народных депутатов Круглянского сельского поселения Каширского муниципального района «Об утверждении Положения о создании условий для организации досуга и обеспечения жителей Круглянского сельского поселения Каширского муниципального района Воронежской области услугами организаций культуры»</w:t>
      </w: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center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ПЕРЕЧЕНЬ НОРМАТИВНЫХ ПРАВОВЫХ АКТОВ, ПОДЛЕЖАЩИХ ИЗДАНИЮ (КОРРЕКТИРОВКЕ) В СВЯЗИ С ПРИНЯТИЕМ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проекта решения Совета народных депутатов Круглянского сельского поселения Каширского муниципального района «Об утверждении Положения о правотворческой инициативе граждан в Круглянском сельском поселении Каширского муниципального района Воронежской области»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 </w:t>
      </w:r>
    </w:p>
    <w:p w:rsidR="00D83BE9" w:rsidRPr="00D83BE9" w:rsidRDefault="00D83BE9" w:rsidP="00D83BE9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D83BE9">
        <w:rPr>
          <w:rFonts w:ascii="Times New Roman" w:eastAsia="Times New Roman" w:hAnsi="Times New Roman" w:cs="Times New Roman"/>
        </w:rPr>
        <w:t>Принятие проекта не потребует издания, изменения или отмены других нормативных правовых актов.</w:t>
      </w:r>
    </w:p>
    <w:p w:rsidR="00072EED" w:rsidRPr="00D83BE9" w:rsidRDefault="004F53D0" w:rsidP="004F53D0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D83BE9">
        <w:rPr>
          <w:rFonts w:ascii="Times New Roman" w:hAnsi="Times New Roman" w:cs="Times New Roman"/>
          <w:color w:val="auto"/>
          <w:sz w:val="26"/>
          <w:szCs w:val="26"/>
        </w:rPr>
        <w:t> </w:t>
      </w:r>
    </w:p>
    <w:sectPr w:rsidR="00072EED" w:rsidRPr="00D83BE9" w:rsidSect="000A54EA">
      <w:type w:val="continuous"/>
      <w:pgSz w:w="11909" w:h="16838"/>
      <w:pgMar w:top="567" w:right="397" w:bottom="22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09" w:rsidRDefault="007A0109">
      <w:r>
        <w:separator/>
      </w:r>
    </w:p>
  </w:endnote>
  <w:endnote w:type="continuationSeparator" w:id="0">
    <w:p w:rsidR="007A0109" w:rsidRDefault="007A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09" w:rsidRDefault="007A0109"/>
  </w:footnote>
  <w:footnote w:type="continuationSeparator" w:id="0">
    <w:p w:rsidR="007A0109" w:rsidRDefault="007A01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6C27B9"/>
    <w:multiLevelType w:val="multilevel"/>
    <w:tmpl w:val="2C6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63C72"/>
    <w:multiLevelType w:val="multilevel"/>
    <w:tmpl w:val="5B58A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B4"/>
    <w:rsid w:val="00072EED"/>
    <w:rsid w:val="000A54EA"/>
    <w:rsid w:val="00104AEC"/>
    <w:rsid w:val="001060CE"/>
    <w:rsid w:val="00115EB4"/>
    <w:rsid w:val="001207BD"/>
    <w:rsid w:val="0015788B"/>
    <w:rsid w:val="001C146F"/>
    <w:rsid w:val="00225B17"/>
    <w:rsid w:val="00227CFF"/>
    <w:rsid w:val="00265D5D"/>
    <w:rsid w:val="00275EBF"/>
    <w:rsid w:val="003C2F35"/>
    <w:rsid w:val="003D6E9B"/>
    <w:rsid w:val="00434E2B"/>
    <w:rsid w:val="004830E4"/>
    <w:rsid w:val="004A1A9C"/>
    <w:rsid w:val="004D328C"/>
    <w:rsid w:val="004D6125"/>
    <w:rsid w:val="004F1AD1"/>
    <w:rsid w:val="004F53D0"/>
    <w:rsid w:val="00537575"/>
    <w:rsid w:val="00553DA0"/>
    <w:rsid w:val="00594FC8"/>
    <w:rsid w:val="005E3DA1"/>
    <w:rsid w:val="005F0603"/>
    <w:rsid w:val="00604E58"/>
    <w:rsid w:val="00621DF5"/>
    <w:rsid w:val="00622DFC"/>
    <w:rsid w:val="006A4A1A"/>
    <w:rsid w:val="006C192E"/>
    <w:rsid w:val="006D185A"/>
    <w:rsid w:val="006F24E2"/>
    <w:rsid w:val="00780D6A"/>
    <w:rsid w:val="00787604"/>
    <w:rsid w:val="007A0109"/>
    <w:rsid w:val="007D349B"/>
    <w:rsid w:val="008104CF"/>
    <w:rsid w:val="00850E50"/>
    <w:rsid w:val="00857FFD"/>
    <w:rsid w:val="00883ACE"/>
    <w:rsid w:val="0088689F"/>
    <w:rsid w:val="0093316B"/>
    <w:rsid w:val="009509BF"/>
    <w:rsid w:val="00984925"/>
    <w:rsid w:val="00A134F4"/>
    <w:rsid w:val="00A1495B"/>
    <w:rsid w:val="00AC7EDE"/>
    <w:rsid w:val="00AF2E06"/>
    <w:rsid w:val="00B83459"/>
    <w:rsid w:val="00B9300E"/>
    <w:rsid w:val="00BC2C42"/>
    <w:rsid w:val="00BD3E03"/>
    <w:rsid w:val="00BD5AA4"/>
    <w:rsid w:val="00C05C5D"/>
    <w:rsid w:val="00C17DC9"/>
    <w:rsid w:val="00C268D9"/>
    <w:rsid w:val="00C825DE"/>
    <w:rsid w:val="00CA5786"/>
    <w:rsid w:val="00D22461"/>
    <w:rsid w:val="00D578AA"/>
    <w:rsid w:val="00D6405D"/>
    <w:rsid w:val="00D83BE9"/>
    <w:rsid w:val="00D92655"/>
    <w:rsid w:val="00DF7EA3"/>
    <w:rsid w:val="00E230B8"/>
    <w:rsid w:val="00E654FE"/>
    <w:rsid w:val="00E85A4A"/>
    <w:rsid w:val="00EB5EDC"/>
    <w:rsid w:val="00ED1952"/>
    <w:rsid w:val="00ED6B2D"/>
    <w:rsid w:val="00F034D9"/>
    <w:rsid w:val="00F33B9D"/>
    <w:rsid w:val="00F36876"/>
    <w:rsid w:val="00F768EA"/>
    <w:rsid w:val="00F81F05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174CA"/>
  <w15:docId w15:val="{599E7871-5A6D-4801-B721-D5AF1C14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  <w:sz w:val="20"/>
      <w:szCs w:val="20"/>
    </w:rPr>
  </w:style>
  <w:style w:type="paragraph" w:customStyle="1" w:styleId="8">
    <w:name w:val="Основной текст (8)"/>
    <w:basedOn w:val="a"/>
    <w:link w:val="8Exact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eastAsia="Times New Roman" w:hAnsi="Verdana" w:cs="Times New Roman"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eastAsia="Times New Roman" w:hAnsi="Verdana" w:cs="Times New Roman"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header"/>
    <w:basedOn w:val="a"/>
    <w:link w:val="ac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sid w:val="003077C8"/>
    <w:rPr>
      <w:color w:val="000000"/>
      <w:sz w:val="24"/>
      <w:szCs w:val="24"/>
    </w:rPr>
  </w:style>
  <w:style w:type="character" w:styleId="af">
    <w:name w:val="Emphasis"/>
    <w:qFormat/>
    <w:locked/>
    <w:rsid w:val="00857FFD"/>
    <w:rPr>
      <w:i/>
      <w:iCs/>
    </w:rPr>
  </w:style>
  <w:style w:type="paragraph" w:customStyle="1" w:styleId="NormalWeb1">
    <w:name w:val="Normal (Web)1"/>
    <w:basedOn w:val="a"/>
    <w:rsid w:val="00857FFD"/>
    <w:pPr>
      <w:widowControl/>
      <w:suppressAutoHyphens/>
      <w:spacing w:before="100" w:after="100" w:line="100" w:lineRule="atLeast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80">
    <w:name w:val="Основной текст (8)_"/>
    <w:locked/>
    <w:rsid w:val="00B9300E"/>
    <w:rPr>
      <w:sz w:val="23"/>
      <w:szCs w:val="23"/>
      <w:shd w:val="clear" w:color="auto" w:fill="FFFFFF"/>
    </w:rPr>
  </w:style>
  <w:style w:type="paragraph" w:styleId="af0">
    <w:name w:val="No Spacing"/>
    <w:uiPriority w:val="1"/>
    <w:qFormat/>
    <w:rsid w:val="00B9300E"/>
    <w:rPr>
      <w:rFonts w:eastAsia="Times New Roman"/>
    </w:rPr>
  </w:style>
  <w:style w:type="paragraph" w:customStyle="1" w:styleId="ConsPlusNormal">
    <w:name w:val="ConsPlusNormal"/>
    <w:qFormat/>
    <w:rsid w:val="00B9300E"/>
    <w:pPr>
      <w:widowControl w:val="0"/>
    </w:pPr>
    <w:rPr>
      <w:rFonts w:ascii="Calibri" w:eastAsia="Times New Roman" w:hAnsi="Calibri" w:cs="Calibri"/>
      <w:color w:val="00000A"/>
    </w:rPr>
  </w:style>
  <w:style w:type="paragraph" w:styleId="af1">
    <w:name w:val="Balloon Text"/>
    <w:basedOn w:val="a"/>
    <w:link w:val="af2"/>
    <w:uiPriority w:val="99"/>
    <w:semiHidden/>
    <w:unhideWhenUsed/>
    <w:rsid w:val="0078760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7604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D83B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itle">
    <w:name w:val="title"/>
    <w:basedOn w:val="a"/>
    <w:rsid w:val="00D83B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Круглое</cp:lastModifiedBy>
  <cp:revision>2</cp:revision>
  <cp:lastPrinted>2023-05-25T13:17:00Z</cp:lastPrinted>
  <dcterms:created xsi:type="dcterms:W3CDTF">2023-11-02T08:58:00Z</dcterms:created>
  <dcterms:modified xsi:type="dcterms:W3CDTF">2023-11-02T08:58:00Z</dcterms:modified>
</cp:coreProperties>
</file>