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0C" w:rsidRDefault="0022100C" w:rsidP="000B11FD">
      <w:pPr>
        <w:jc w:val="center"/>
        <w:rPr>
          <w:rFonts w:ascii="Times New Roman" w:hAnsi="Times New Roman" w:cs="Times New Roman"/>
          <w:sz w:val="24"/>
          <w:szCs w:val="24"/>
        </w:rPr>
      </w:pPr>
      <w:r w:rsidRPr="00321B86">
        <w:rPr>
          <w:rFonts w:ascii="Times New Roman" w:hAnsi="Times New Roman" w:cs="Times New Roman"/>
          <w:sz w:val="24"/>
          <w:szCs w:val="24"/>
        </w:rPr>
        <w:t xml:space="preserve">СОВЕТ НАРОДНЫХ ДЕПУТАТОВ </w:t>
      </w:r>
    </w:p>
    <w:p w:rsidR="0022100C" w:rsidRDefault="0022100C" w:rsidP="000B11FD">
      <w:pPr>
        <w:jc w:val="center"/>
        <w:rPr>
          <w:rFonts w:ascii="Times New Roman" w:hAnsi="Times New Roman" w:cs="Times New Roman"/>
          <w:sz w:val="24"/>
          <w:szCs w:val="24"/>
        </w:rPr>
      </w:pPr>
      <w:r w:rsidRPr="00321B86">
        <w:rPr>
          <w:rFonts w:ascii="Times New Roman" w:hAnsi="Times New Roman" w:cs="Times New Roman"/>
          <w:sz w:val="24"/>
          <w:szCs w:val="24"/>
        </w:rPr>
        <w:t xml:space="preserve">КРУГЛЯНСКОГО СЕЛЬСКОГО ПОСЕЛЕНИЯ </w:t>
      </w:r>
    </w:p>
    <w:p w:rsidR="0022100C" w:rsidRDefault="0022100C" w:rsidP="000B11FD">
      <w:pPr>
        <w:jc w:val="center"/>
        <w:rPr>
          <w:rFonts w:ascii="Times New Roman" w:hAnsi="Times New Roman" w:cs="Times New Roman"/>
          <w:sz w:val="24"/>
          <w:szCs w:val="24"/>
        </w:rPr>
      </w:pPr>
      <w:r w:rsidRPr="00321B86">
        <w:rPr>
          <w:rFonts w:ascii="Times New Roman" w:hAnsi="Times New Roman" w:cs="Times New Roman"/>
          <w:sz w:val="24"/>
          <w:szCs w:val="24"/>
        </w:rPr>
        <w:t xml:space="preserve">КАШИРСКОГО МУНИЦИПАЛЬНОГО РАЙОНА </w:t>
      </w:r>
    </w:p>
    <w:p w:rsidR="0022100C" w:rsidRDefault="0022100C" w:rsidP="000B11FD">
      <w:pPr>
        <w:jc w:val="center"/>
        <w:rPr>
          <w:rFonts w:ascii="Times New Roman" w:hAnsi="Times New Roman" w:cs="Times New Roman"/>
          <w:sz w:val="24"/>
          <w:szCs w:val="24"/>
        </w:rPr>
      </w:pPr>
      <w:r w:rsidRPr="00321B86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22100C" w:rsidRPr="00321B86" w:rsidRDefault="0022100C" w:rsidP="000B11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100C" w:rsidRPr="00321B86" w:rsidRDefault="0022100C" w:rsidP="000B11FD">
      <w:pPr>
        <w:jc w:val="center"/>
        <w:rPr>
          <w:rFonts w:ascii="Times New Roman" w:hAnsi="Times New Roman" w:cs="Times New Roman"/>
          <w:sz w:val="24"/>
          <w:szCs w:val="24"/>
        </w:rPr>
      </w:pPr>
      <w:r w:rsidRPr="00321B86">
        <w:rPr>
          <w:rFonts w:ascii="Times New Roman" w:hAnsi="Times New Roman" w:cs="Times New Roman"/>
          <w:sz w:val="24"/>
          <w:szCs w:val="24"/>
        </w:rPr>
        <w:t>РЕШЕНИЕ</w:t>
      </w:r>
    </w:p>
    <w:p w:rsidR="0022100C" w:rsidRPr="00321B86" w:rsidRDefault="0022100C" w:rsidP="005D7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25.09.2019г                              №  150</w:t>
      </w:r>
    </w:p>
    <w:p w:rsidR="0022100C" w:rsidRPr="00321B86" w:rsidRDefault="0022100C" w:rsidP="005D7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B86">
        <w:rPr>
          <w:rFonts w:ascii="Times New Roman" w:hAnsi="Times New Roman" w:cs="Times New Roman"/>
          <w:sz w:val="24"/>
          <w:szCs w:val="24"/>
        </w:rPr>
        <w:t>с. Круглое</w:t>
      </w:r>
    </w:p>
    <w:p w:rsidR="0022100C" w:rsidRPr="00321B86" w:rsidRDefault="0022100C" w:rsidP="005D7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00C" w:rsidRPr="00321B86" w:rsidRDefault="0022100C" w:rsidP="005D755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21B86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решение </w:t>
      </w:r>
    </w:p>
    <w:p w:rsidR="0022100C" w:rsidRPr="00321B86" w:rsidRDefault="0022100C" w:rsidP="005D755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21B86">
        <w:rPr>
          <w:rFonts w:ascii="Times New Roman" w:hAnsi="Times New Roman" w:cs="Times New Roman"/>
          <w:b/>
          <w:bCs/>
          <w:sz w:val="24"/>
          <w:szCs w:val="24"/>
        </w:rPr>
        <w:t xml:space="preserve">Совета народных депутатов </w:t>
      </w:r>
    </w:p>
    <w:p w:rsidR="0022100C" w:rsidRPr="00321B86" w:rsidRDefault="0022100C" w:rsidP="005D755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21B86">
        <w:rPr>
          <w:rFonts w:ascii="Times New Roman" w:hAnsi="Times New Roman" w:cs="Times New Roman"/>
          <w:b/>
          <w:bCs/>
          <w:sz w:val="24"/>
          <w:szCs w:val="24"/>
        </w:rPr>
        <w:t xml:space="preserve">Круглянского сельского поселения </w:t>
      </w:r>
    </w:p>
    <w:p w:rsidR="0022100C" w:rsidRPr="00321B86" w:rsidRDefault="0022100C" w:rsidP="005D755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21B86">
        <w:rPr>
          <w:rFonts w:ascii="Times New Roman" w:hAnsi="Times New Roman" w:cs="Times New Roman"/>
          <w:b/>
          <w:bCs/>
          <w:sz w:val="24"/>
          <w:szCs w:val="24"/>
        </w:rPr>
        <w:t xml:space="preserve">Каширского муниципального района </w:t>
      </w:r>
    </w:p>
    <w:p w:rsidR="0022100C" w:rsidRPr="00321B86" w:rsidRDefault="0022100C" w:rsidP="005D755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21B86">
        <w:rPr>
          <w:rFonts w:ascii="Times New Roman" w:hAnsi="Times New Roman" w:cs="Times New Roman"/>
          <w:b/>
          <w:bCs/>
          <w:sz w:val="24"/>
          <w:szCs w:val="24"/>
        </w:rPr>
        <w:t xml:space="preserve">Воронежской области №115 от 14.05.2018 </w:t>
      </w:r>
    </w:p>
    <w:p w:rsidR="0022100C" w:rsidRPr="00321B86" w:rsidRDefault="0022100C" w:rsidP="005D755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21B86">
        <w:rPr>
          <w:rFonts w:ascii="Times New Roman" w:hAnsi="Times New Roman" w:cs="Times New Roman"/>
          <w:b/>
          <w:bCs/>
          <w:sz w:val="24"/>
          <w:szCs w:val="24"/>
        </w:rPr>
        <w:t>«Об утверждении Правил благоустройства</w:t>
      </w:r>
    </w:p>
    <w:p w:rsidR="0022100C" w:rsidRPr="00321B86" w:rsidRDefault="0022100C" w:rsidP="005D755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21B86">
        <w:rPr>
          <w:rFonts w:ascii="Times New Roman" w:hAnsi="Times New Roman" w:cs="Times New Roman"/>
          <w:b/>
          <w:bCs/>
          <w:sz w:val="24"/>
          <w:szCs w:val="24"/>
        </w:rPr>
        <w:t>Круглянского сельского поселения</w:t>
      </w:r>
    </w:p>
    <w:p w:rsidR="0022100C" w:rsidRPr="00321B86" w:rsidRDefault="0022100C" w:rsidP="005D755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21B86">
        <w:rPr>
          <w:rFonts w:ascii="Times New Roman" w:hAnsi="Times New Roman" w:cs="Times New Roman"/>
          <w:b/>
          <w:bCs/>
          <w:sz w:val="24"/>
          <w:szCs w:val="24"/>
        </w:rPr>
        <w:t xml:space="preserve"> Каширского муниципального района Воронежской области»</w:t>
      </w:r>
    </w:p>
    <w:p w:rsidR="0022100C" w:rsidRPr="00321B86" w:rsidRDefault="0022100C">
      <w:pPr>
        <w:rPr>
          <w:rFonts w:ascii="Times New Roman" w:hAnsi="Times New Roman" w:cs="Times New Roman"/>
          <w:sz w:val="24"/>
          <w:szCs w:val="24"/>
        </w:rPr>
      </w:pPr>
    </w:p>
    <w:p w:rsidR="0022100C" w:rsidRPr="00321B86" w:rsidRDefault="0022100C" w:rsidP="005D7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B8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321B86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Федеральным закон от 6 октября 2003 г</w:t>
      </w:r>
      <w:r w:rsidRPr="00321B86">
        <w:rPr>
          <w:rFonts w:ascii="Times New Roman" w:hAnsi="Times New Roman" w:cs="Times New Roman"/>
          <w:sz w:val="24"/>
          <w:szCs w:val="24"/>
        </w:rPr>
        <w:t>. N 131-ФЗ</w:t>
      </w:r>
      <w:r w:rsidRPr="00321B86">
        <w:rPr>
          <w:rFonts w:ascii="Times New Roman" w:hAnsi="Times New Roman" w:cs="Times New Roman"/>
          <w:sz w:val="24"/>
          <w:szCs w:val="24"/>
        </w:rPr>
        <w:br/>
      </w:r>
      <w:r w:rsidRPr="00321B86">
        <w:rPr>
          <w:rFonts w:ascii="Times New Roman" w:hAnsi="Times New Roman" w:cs="Times New Roman"/>
          <w:sz w:val="24"/>
          <w:szCs w:val="24"/>
          <w:shd w:val="clear" w:color="auto" w:fill="FFFFFF"/>
        </w:rPr>
        <w:t>«Об общих принципах организации местного самоуправления в Российской Федерации»;</w:t>
      </w:r>
      <w:r w:rsidRPr="00321B86">
        <w:rPr>
          <w:rFonts w:ascii="Times New Roman" w:hAnsi="Times New Roman" w:cs="Times New Roman"/>
          <w:sz w:val="24"/>
          <w:szCs w:val="24"/>
        </w:rPr>
        <w:t xml:space="preserve"> Областным законом от 5 июля 2018 г. №108-ОЗ «О порядке определения границ прилегающей территорий Воронежской области»; Областным законом от 12 июля 2019 г. №93-ОЗ «Об ответственном обращении с животными, о внесении изменений в отдельные законодательные акты Воронежской области и о признании утратившими силу отдельных законодательных актов (положений законодательных актов) Воронежской области»</w:t>
      </w:r>
    </w:p>
    <w:p w:rsidR="0022100C" w:rsidRPr="00321B86" w:rsidRDefault="0022100C" w:rsidP="005D7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100C" w:rsidRPr="00321B86" w:rsidRDefault="0022100C" w:rsidP="005D7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B86">
        <w:rPr>
          <w:rFonts w:ascii="Times New Roman" w:hAnsi="Times New Roman" w:cs="Times New Roman"/>
          <w:sz w:val="24"/>
          <w:szCs w:val="24"/>
        </w:rPr>
        <w:t>1.Внести</w:t>
      </w:r>
      <w:r w:rsidRPr="00321B86">
        <w:rPr>
          <w:rFonts w:ascii="Times New Roman" w:hAnsi="Times New Roman" w:cs="Times New Roman"/>
          <w:noProof/>
          <w:sz w:val="24"/>
          <w:szCs w:val="24"/>
        </w:rPr>
        <w:t xml:space="preserve"> следующие изменения и дополнения в решение </w:t>
      </w:r>
      <w:r w:rsidRPr="00321B86">
        <w:rPr>
          <w:rFonts w:ascii="Times New Roman" w:hAnsi="Times New Roman" w:cs="Times New Roman"/>
          <w:sz w:val="24"/>
          <w:szCs w:val="24"/>
        </w:rPr>
        <w:t>Совета народных депутатов Круглянского сельского поселения Каширского муниципального района Воронежской области №115 от 14.05.2018 «Об утверждении Правил благоустройства Круглянского сельского поселения Каширского муниципального района Воронежской области»</w:t>
      </w:r>
    </w:p>
    <w:p w:rsidR="0022100C" w:rsidRPr="00321B86" w:rsidRDefault="0022100C" w:rsidP="005D7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B86">
        <w:rPr>
          <w:rFonts w:ascii="Times New Roman" w:hAnsi="Times New Roman" w:cs="Times New Roman"/>
          <w:sz w:val="24"/>
          <w:szCs w:val="24"/>
        </w:rPr>
        <w:t>1.1. Пункт 3 главы 24 дополнить перечень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B86">
        <w:rPr>
          <w:rFonts w:ascii="Times New Roman" w:hAnsi="Times New Roman" w:cs="Times New Roman"/>
          <w:sz w:val="24"/>
          <w:szCs w:val="24"/>
        </w:rPr>
        <w:t>пород собак:  «акбаш, американский бандог, амбульдог, бразильский бульдог, булликутта, бульдог алапахский чистокровный (отто), бэндог, волко-собачьи гибриды, волкособ, гибрид волка, гуль дог, питбульмастиф, северокавказская собака, а также метисы собак указанных в данном перечне».</w:t>
      </w:r>
    </w:p>
    <w:p w:rsidR="0022100C" w:rsidRPr="00321B86" w:rsidRDefault="0022100C" w:rsidP="005D7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B86">
        <w:rPr>
          <w:rFonts w:ascii="Times New Roman" w:hAnsi="Times New Roman" w:cs="Times New Roman"/>
          <w:sz w:val="24"/>
          <w:szCs w:val="24"/>
        </w:rPr>
        <w:t>1.2. Главу 29 изложить в следующей редакции:</w:t>
      </w:r>
    </w:p>
    <w:p w:rsidR="0022100C" w:rsidRPr="00321B86" w:rsidRDefault="0022100C" w:rsidP="005D7554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321B86">
        <w:rPr>
          <w:rFonts w:ascii="Times New Roman" w:hAnsi="Times New Roman" w:cs="Times New Roman"/>
          <w:b/>
          <w:bCs/>
          <w:sz w:val="24"/>
          <w:szCs w:val="24"/>
        </w:rPr>
        <w:t>«29. Границы прилегающих территорий</w:t>
      </w:r>
    </w:p>
    <w:p w:rsidR="0022100C" w:rsidRPr="00321B86" w:rsidRDefault="0022100C" w:rsidP="005D75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100C" w:rsidRPr="00321B86" w:rsidRDefault="0022100C" w:rsidP="005D7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B86">
        <w:rPr>
          <w:rFonts w:ascii="Times New Roman" w:hAnsi="Times New Roman" w:cs="Times New Roman"/>
          <w:sz w:val="24"/>
          <w:szCs w:val="24"/>
        </w:rPr>
        <w:t>29.1  Границы прилегающих территорий определяются  и наносятся на план-схему. При отсутствии  плана – схемы прилегающая территория определяется в длину по всей протяженности объекта недвижимости (земельного участка, здания) или временного сооружения (торгового павильона, киоска, палатки и т.п.) в ширину -  до проезжей части.</w:t>
      </w:r>
    </w:p>
    <w:p w:rsidR="0022100C" w:rsidRPr="00321B86" w:rsidRDefault="0022100C" w:rsidP="005D7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B86">
        <w:rPr>
          <w:rFonts w:ascii="Times New Roman" w:hAnsi="Times New Roman" w:cs="Times New Roman"/>
          <w:sz w:val="24"/>
          <w:szCs w:val="24"/>
        </w:rPr>
        <w:t>29.2. Границы прилегающей территории определяются в следующем порядке:</w:t>
      </w:r>
    </w:p>
    <w:p w:rsidR="0022100C" w:rsidRPr="00321B86" w:rsidRDefault="0022100C" w:rsidP="005D7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B86">
        <w:rPr>
          <w:rFonts w:ascii="Times New Roman" w:hAnsi="Times New Roman" w:cs="Times New Roman"/>
          <w:sz w:val="24"/>
          <w:szCs w:val="24"/>
        </w:rPr>
        <w:t>29.2.1. для объектов, расположенных на магистральных улицах с механизированной уборкой проезжей части – по длине части улицы, занимаемой земельным участком, а по ширине – от  границы земельного участка (собственного ограждения и до оси проезжей части улицы;</w:t>
      </w:r>
    </w:p>
    <w:p w:rsidR="0022100C" w:rsidRPr="00321B86" w:rsidRDefault="0022100C" w:rsidP="005D7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B86">
        <w:rPr>
          <w:rFonts w:ascii="Times New Roman" w:hAnsi="Times New Roman" w:cs="Times New Roman"/>
          <w:sz w:val="24"/>
          <w:szCs w:val="24"/>
        </w:rPr>
        <w:t>29.2.2. для объектов, расположенных на прочих улицах с двухсторонней застройкой – по длине части улицы, занимаемой земельным участком, а по ширине – от границы земельного участка (собственного ограждения) и до оси проезжей части улицы;</w:t>
      </w:r>
    </w:p>
    <w:p w:rsidR="0022100C" w:rsidRPr="00321B86" w:rsidRDefault="0022100C" w:rsidP="005D7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B86">
        <w:rPr>
          <w:rFonts w:ascii="Times New Roman" w:hAnsi="Times New Roman" w:cs="Times New Roman"/>
          <w:sz w:val="24"/>
          <w:szCs w:val="24"/>
        </w:rPr>
        <w:t>29.2.3 для объектов, расположенных на прочих улицах с односторонней застройкой, - по длине части улицы, занимаемой земельным участком, а по ширине -  от границы земельного участка (собственного ограждения)  на всю ширину улицы,  включая 10 м за проезжей частью;</w:t>
      </w:r>
    </w:p>
    <w:p w:rsidR="0022100C" w:rsidRPr="00321B86" w:rsidRDefault="0022100C" w:rsidP="005D7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B86">
        <w:rPr>
          <w:rFonts w:ascii="Times New Roman" w:hAnsi="Times New Roman" w:cs="Times New Roman"/>
          <w:sz w:val="24"/>
          <w:szCs w:val="24"/>
        </w:rPr>
        <w:t>29.2.4. для объектов, расположенных на подходах, подъездных дорогах, подъездных путях к промышленным и сельскохозяйственным предприятиям, учреждениям, организациям, жилым микрорайонам, группе жилых домов, гаражам, складам, садовым и огородным объединениям, земельным участкам – по всей длине части дороги и (или) пешеходной зоны, включая 10 метровую зелёную зону;</w:t>
      </w:r>
    </w:p>
    <w:p w:rsidR="0022100C" w:rsidRPr="00321B86" w:rsidRDefault="0022100C" w:rsidP="005D7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B86">
        <w:rPr>
          <w:rFonts w:ascii="Times New Roman" w:hAnsi="Times New Roman" w:cs="Times New Roman"/>
          <w:sz w:val="24"/>
          <w:szCs w:val="24"/>
        </w:rPr>
        <w:t>29.2.5. для некапитальных объектов торговли, общественного питания и бытового обслуживания населения -  в радиусе 10 метров от границы земельного участка, занятого этим объектом;</w:t>
      </w:r>
    </w:p>
    <w:p w:rsidR="0022100C" w:rsidRPr="00321B86" w:rsidRDefault="0022100C" w:rsidP="005D7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B86">
        <w:rPr>
          <w:rFonts w:ascii="Times New Roman" w:hAnsi="Times New Roman" w:cs="Times New Roman"/>
          <w:sz w:val="24"/>
          <w:szCs w:val="24"/>
        </w:rPr>
        <w:t>29.2.6.  для строительных площадок – территория шириной 15 м от ограждения стройки и по всему периметру, кроме прилегающей территории иных объектов;</w:t>
      </w:r>
    </w:p>
    <w:p w:rsidR="0022100C" w:rsidRPr="00321B86" w:rsidRDefault="0022100C" w:rsidP="005D7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B86">
        <w:rPr>
          <w:rFonts w:ascii="Times New Roman" w:hAnsi="Times New Roman" w:cs="Times New Roman"/>
          <w:sz w:val="24"/>
          <w:szCs w:val="24"/>
        </w:rPr>
        <w:t>29.2.7. для площадок под установку мусоросборников (контейнерных площадок) – территория шириной 15 м от ограждения площадки и по всему периметру;</w:t>
      </w:r>
    </w:p>
    <w:p w:rsidR="0022100C" w:rsidRPr="00321B86" w:rsidRDefault="0022100C" w:rsidP="005D7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B86">
        <w:rPr>
          <w:rFonts w:ascii="Times New Roman" w:hAnsi="Times New Roman" w:cs="Times New Roman"/>
          <w:sz w:val="24"/>
          <w:szCs w:val="24"/>
        </w:rPr>
        <w:t>29.2.8. для земельных участков находящихся между двумя землевладениями – до середины территорий;</w:t>
      </w:r>
    </w:p>
    <w:p w:rsidR="0022100C" w:rsidRPr="00321B86" w:rsidRDefault="0022100C" w:rsidP="005D7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B86">
        <w:rPr>
          <w:rFonts w:ascii="Times New Roman" w:hAnsi="Times New Roman" w:cs="Times New Roman"/>
          <w:sz w:val="24"/>
          <w:szCs w:val="24"/>
        </w:rPr>
        <w:t>29.2.10. для объектов, граничащих с рекреационными зонами, зонами отдыха, пустырями – территория шириной 15 м от границы земельного участка (собственного ограждения).</w:t>
      </w:r>
    </w:p>
    <w:p w:rsidR="0022100C" w:rsidRPr="00321B86" w:rsidRDefault="0022100C" w:rsidP="005D7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B86">
        <w:rPr>
          <w:rFonts w:ascii="Times New Roman" w:hAnsi="Times New Roman" w:cs="Times New Roman"/>
          <w:sz w:val="24"/>
          <w:szCs w:val="24"/>
        </w:rPr>
        <w:t>Въезды во дворы, территории дворов, внутриквартальные проезды включаются в прилегающую территорию в соответствии с балансовой принадлежностью. Если землевладение находится внутри квартала, удалено от улиц, проездов, ширина прилегающей территории устанавливается не менее 30 метров по периметру собственной территории.»</w:t>
      </w:r>
    </w:p>
    <w:p w:rsidR="0022100C" w:rsidRPr="00321B86" w:rsidRDefault="0022100C" w:rsidP="005D75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21B86">
        <w:rPr>
          <w:rFonts w:ascii="Times New Roman" w:hAnsi="Times New Roman" w:cs="Times New Roman"/>
          <w:sz w:val="24"/>
          <w:szCs w:val="24"/>
        </w:rPr>
        <w:t>1.3. Главу 29, 30 считать соответственно главами 30, 31.</w:t>
      </w:r>
    </w:p>
    <w:p w:rsidR="0022100C" w:rsidRPr="00321B86" w:rsidRDefault="0022100C" w:rsidP="005D7554">
      <w:pPr>
        <w:pStyle w:val="1"/>
        <w:tabs>
          <w:tab w:val="left" w:pos="993"/>
        </w:tabs>
        <w:ind w:firstLine="0"/>
        <w:rPr>
          <w:sz w:val="24"/>
          <w:szCs w:val="24"/>
        </w:rPr>
      </w:pPr>
      <w:r w:rsidRPr="00321B86">
        <w:rPr>
          <w:sz w:val="24"/>
          <w:szCs w:val="24"/>
        </w:rPr>
        <w:t xml:space="preserve"> 3. Настоящее решение опубликовать  в районной газете  «Каширские зори».</w:t>
      </w:r>
    </w:p>
    <w:p w:rsidR="0022100C" w:rsidRPr="00321B86" w:rsidRDefault="0022100C" w:rsidP="005D7554">
      <w:pPr>
        <w:pStyle w:val="ListNumber"/>
        <w:numPr>
          <w:ilvl w:val="0"/>
          <w:numId w:val="0"/>
        </w:numPr>
        <w:tabs>
          <w:tab w:val="left" w:pos="1134"/>
        </w:tabs>
        <w:rPr>
          <w:rStyle w:val="FontStyle78"/>
          <w:sz w:val="24"/>
          <w:szCs w:val="24"/>
        </w:rPr>
      </w:pPr>
      <w:r w:rsidRPr="00321B86">
        <w:rPr>
          <w:rStyle w:val="FontStyle78"/>
          <w:sz w:val="24"/>
          <w:szCs w:val="24"/>
        </w:rPr>
        <w:t xml:space="preserve"> 4.Контроль за исполнением настоящего решения оставляю за собой.</w:t>
      </w:r>
    </w:p>
    <w:p w:rsidR="0022100C" w:rsidRDefault="0022100C" w:rsidP="005D7554">
      <w:pPr>
        <w:spacing w:after="0" w:line="360" w:lineRule="auto"/>
        <w:ind w:firstLine="709"/>
        <w:jc w:val="both"/>
        <w:rPr>
          <w:rStyle w:val="FontStyle78"/>
          <w:rFonts w:eastAsia="Times New Roman" w:cs="Calibri"/>
          <w:sz w:val="24"/>
          <w:szCs w:val="24"/>
          <w:lang w:eastAsia="ru-RU"/>
        </w:rPr>
      </w:pPr>
    </w:p>
    <w:p w:rsidR="0022100C" w:rsidRDefault="0022100C" w:rsidP="005D7554">
      <w:pPr>
        <w:spacing w:after="0" w:line="360" w:lineRule="auto"/>
        <w:ind w:firstLine="709"/>
        <w:jc w:val="both"/>
        <w:rPr>
          <w:rStyle w:val="FontStyle78"/>
          <w:rFonts w:eastAsia="Times New Roman" w:cs="Calibri"/>
          <w:sz w:val="24"/>
          <w:szCs w:val="24"/>
          <w:lang w:eastAsia="ru-RU"/>
        </w:rPr>
      </w:pPr>
    </w:p>
    <w:p w:rsidR="0022100C" w:rsidRDefault="0022100C" w:rsidP="005D7554">
      <w:pPr>
        <w:spacing w:after="0" w:line="360" w:lineRule="auto"/>
        <w:ind w:firstLine="709"/>
        <w:jc w:val="both"/>
        <w:rPr>
          <w:rStyle w:val="FontStyle78"/>
          <w:rFonts w:eastAsia="Times New Roman" w:cs="Calibri"/>
          <w:sz w:val="24"/>
          <w:szCs w:val="24"/>
          <w:lang w:eastAsia="ru-RU"/>
        </w:rPr>
      </w:pPr>
    </w:p>
    <w:p w:rsidR="0022100C" w:rsidRPr="00321B86" w:rsidRDefault="0022100C" w:rsidP="005D7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B86">
        <w:rPr>
          <w:rFonts w:ascii="Times New Roman" w:hAnsi="Times New Roman" w:cs="Times New Roman"/>
          <w:sz w:val="24"/>
          <w:szCs w:val="24"/>
        </w:rPr>
        <w:t>Глава Круглянского</w:t>
      </w:r>
    </w:p>
    <w:p w:rsidR="0022100C" w:rsidRPr="00321B86" w:rsidRDefault="0022100C" w:rsidP="005D7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B86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Г.Н. Лихачев</w:t>
      </w:r>
    </w:p>
    <w:p w:rsidR="0022100C" w:rsidRPr="000B11FD" w:rsidRDefault="0022100C">
      <w:pPr>
        <w:rPr>
          <w:rFonts w:ascii="Arial" w:hAnsi="Arial" w:cs="Arial"/>
          <w:sz w:val="24"/>
          <w:szCs w:val="24"/>
        </w:rPr>
      </w:pPr>
    </w:p>
    <w:sectPr w:rsidR="0022100C" w:rsidRPr="000B11FD" w:rsidSect="0076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65AEA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81901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5137AD5"/>
    <w:multiLevelType w:val="multilevel"/>
    <w:tmpl w:val="B8065FD6"/>
    <w:lvl w:ilvl="0">
      <w:start w:val="1"/>
      <w:numFmt w:val="decimal"/>
      <w:pStyle w:val="ListNumber"/>
      <w:isLgl/>
      <w:suff w:val="space"/>
      <w:lvlText w:val="%1)"/>
      <w:lvlJc w:val="left"/>
      <w:pPr>
        <w:ind w:left="4241" w:firstLine="72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russianLower"/>
      <w:pStyle w:val="ListNumber2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-10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  <w:num w:numId="17">
    <w:abstractNumId w:val="1"/>
  </w:num>
  <w:num w:numId="18">
    <w:abstractNumId w:val="0"/>
  </w:num>
  <w:num w:numId="19">
    <w:abstractNumId w:val="1"/>
  </w:num>
  <w:num w:numId="20">
    <w:abstractNumId w:val="0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7F1"/>
    <w:rsid w:val="000226F9"/>
    <w:rsid w:val="000315DF"/>
    <w:rsid w:val="0003376C"/>
    <w:rsid w:val="000B11FD"/>
    <w:rsid w:val="001832CD"/>
    <w:rsid w:val="0018652D"/>
    <w:rsid w:val="0022100C"/>
    <w:rsid w:val="002A292B"/>
    <w:rsid w:val="00315DF2"/>
    <w:rsid w:val="00321B86"/>
    <w:rsid w:val="003D12AA"/>
    <w:rsid w:val="003D74EF"/>
    <w:rsid w:val="004049F4"/>
    <w:rsid w:val="0043144F"/>
    <w:rsid w:val="00590D23"/>
    <w:rsid w:val="005B77F1"/>
    <w:rsid w:val="005D7554"/>
    <w:rsid w:val="006000C8"/>
    <w:rsid w:val="006074F6"/>
    <w:rsid w:val="006F59A2"/>
    <w:rsid w:val="0074236B"/>
    <w:rsid w:val="007457F6"/>
    <w:rsid w:val="00764106"/>
    <w:rsid w:val="007659B0"/>
    <w:rsid w:val="007736A7"/>
    <w:rsid w:val="007D3D4D"/>
    <w:rsid w:val="0082589B"/>
    <w:rsid w:val="009C433F"/>
    <w:rsid w:val="009E6DF4"/>
    <w:rsid w:val="00A90BA0"/>
    <w:rsid w:val="00B5065A"/>
    <w:rsid w:val="00BB523B"/>
    <w:rsid w:val="00C00140"/>
    <w:rsid w:val="00C5074C"/>
    <w:rsid w:val="00C82ECA"/>
    <w:rsid w:val="00CA754E"/>
    <w:rsid w:val="00CD522C"/>
    <w:rsid w:val="00DA24FD"/>
    <w:rsid w:val="00DB6B1C"/>
    <w:rsid w:val="00DF731C"/>
    <w:rsid w:val="00E37629"/>
    <w:rsid w:val="00E7229C"/>
    <w:rsid w:val="00F207FC"/>
    <w:rsid w:val="00FC1FED"/>
    <w:rsid w:val="00FD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Number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9B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сновной текст1"/>
    <w:basedOn w:val="Normal"/>
    <w:link w:val="a"/>
    <w:uiPriority w:val="99"/>
    <w:rsid w:val="005D755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ListNumber">
    <w:name w:val="List Number"/>
    <w:basedOn w:val="Normal"/>
    <w:uiPriority w:val="99"/>
    <w:rsid w:val="005D7554"/>
    <w:pPr>
      <w:numPr>
        <w:numId w:val="2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ListNumber2">
    <w:name w:val="List Number 2"/>
    <w:basedOn w:val="Normal"/>
    <w:uiPriority w:val="99"/>
    <w:rsid w:val="005D7554"/>
    <w:pPr>
      <w:numPr>
        <w:ilvl w:val="1"/>
        <w:numId w:val="2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5D755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78">
    <w:name w:val="Font Style78"/>
    <w:uiPriority w:val="99"/>
    <w:rsid w:val="005D755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3</Pages>
  <Words>690</Words>
  <Characters>3938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Ельчищева Валентина Владимировна</dc:creator>
  <cp:keywords/>
  <dc:description/>
  <cp:lastModifiedBy>krug2</cp:lastModifiedBy>
  <cp:revision>11</cp:revision>
  <cp:lastPrinted>2019-09-27T06:56:00Z</cp:lastPrinted>
  <dcterms:created xsi:type="dcterms:W3CDTF">2019-08-12T07:50:00Z</dcterms:created>
  <dcterms:modified xsi:type="dcterms:W3CDTF">2019-09-27T06:56:00Z</dcterms:modified>
</cp:coreProperties>
</file>