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F" w:rsidRDefault="00A94859" w:rsidP="00104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04BFB">
        <w:rPr>
          <w:rFonts w:ascii="Times New Roman" w:hAnsi="Times New Roman" w:cs="Times New Roman"/>
          <w:b/>
          <w:sz w:val="28"/>
          <w:szCs w:val="28"/>
        </w:rPr>
        <w:t>КРУГЛЯНСКОГО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4859">
        <w:rPr>
          <w:rFonts w:ascii="Times New Roman" w:hAnsi="Times New Roman" w:cs="Times New Roman"/>
          <w:sz w:val="28"/>
          <w:szCs w:val="28"/>
        </w:rPr>
        <w:t xml:space="preserve">т </w:t>
      </w:r>
      <w:r w:rsidR="00104BFB">
        <w:rPr>
          <w:rFonts w:ascii="Times New Roman" w:hAnsi="Times New Roman" w:cs="Times New Roman"/>
          <w:sz w:val="28"/>
          <w:szCs w:val="28"/>
        </w:rPr>
        <w:t xml:space="preserve"> 30 сентября 2020 года     № 29</w:t>
      </w:r>
    </w:p>
    <w:p w:rsidR="00A94859" w:rsidRDefault="00104BFB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руглое</w:t>
      </w:r>
      <w:proofErr w:type="spell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повышении (индексации)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денежного</w:t>
      </w:r>
      <w:proofErr w:type="gram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вознаграждения, должностных окладов,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окладов за классный чин, пенсии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выслугу лет (доплаты к пенсии)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4859" w:rsidRDefault="00A94859" w:rsidP="00104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1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13.07.2020 № 455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01.08.2020 № 1153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законами Воронежской области от 30.05.2020 № 29-ОЗ «О государственной гражданской службе Воронежской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05.06.2006 № 42-ОЗ «О пенсиях</w:t>
      </w:r>
      <w:r w:rsidR="001762DD">
        <w:rPr>
          <w:rFonts w:ascii="Times New Roman" w:hAnsi="Times New Roman" w:cs="Times New Roman"/>
          <w:sz w:val="28"/>
          <w:szCs w:val="28"/>
        </w:rPr>
        <w:t xml:space="preserve"> за выслугу лет лицам, замещавшим должности государственной гражданской службы Воронежской области», от 05.06.2006 № 57-ОЗ « О доплате к пенсии отдельным категориям пенсионеров в Воронежской области», от 09.10.2007 № 100-ОЗ «Об оплате труда работников, замещающих должности, не являющиеся должностями государственной  гражданской службы Воронежской области», от 11.11.2009 № 133-ОЗ « О государственных должностях Воронежской области», постановлением правительства Воронежской области от 18.08.2020</w:t>
      </w:r>
      <w:proofErr w:type="gramEnd"/>
      <w:r w:rsidR="001762DD">
        <w:rPr>
          <w:rFonts w:ascii="Times New Roman" w:hAnsi="Times New Roman" w:cs="Times New Roman"/>
          <w:sz w:val="28"/>
          <w:szCs w:val="28"/>
        </w:rPr>
        <w:t xml:space="preserve"> № 780 «О повышении (индексации) денежного вознаграждения, должностных окладов, окладов за классный чин. </w:t>
      </w:r>
      <w:proofErr w:type="gramStart"/>
      <w:r w:rsidR="001762DD">
        <w:rPr>
          <w:rFonts w:ascii="Times New Roman" w:hAnsi="Times New Roman" w:cs="Times New Roman"/>
          <w:sz w:val="28"/>
          <w:szCs w:val="28"/>
        </w:rPr>
        <w:t>Пенсии за выслугу лет (доплаты к пенсии), ежемесячной денежной выплаты к пенсии за выслугу лет», и руководствуясь</w:t>
      </w:r>
      <w:r w:rsidR="001D00F9">
        <w:rPr>
          <w:rFonts w:ascii="Times New Roman" w:hAnsi="Times New Roman" w:cs="Times New Roman"/>
          <w:sz w:val="28"/>
          <w:szCs w:val="28"/>
        </w:rPr>
        <w:t xml:space="preserve">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ч.4 ст.86 Бюджетного  кодекса Российской Федерации, законом Воронежской области № 175-ОЗ</w:t>
      </w:r>
      <w:r w:rsidR="00193239">
        <w:rPr>
          <w:rFonts w:ascii="Times New Roman" w:hAnsi="Times New Roman" w:cs="Times New Roman"/>
          <w:sz w:val="28"/>
          <w:szCs w:val="28"/>
        </w:rPr>
        <w:t xml:space="preserve"> от 28.12.2007 «О муниципальной службе в Воронежской</w:t>
      </w:r>
      <w:proofErr w:type="gramEnd"/>
      <w:r w:rsidR="00193239">
        <w:rPr>
          <w:rFonts w:ascii="Times New Roman" w:hAnsi="Times New Roman" w:cs="Times New Roman"/>
          <w:sz w:val="28"/>
          <w:szCs w:val="28"/>
        </w:rPr>
        <w:t xml:space="preserve"> области», постановления Администрации Каширского муниципального района Воронежской об</w:t>
      </w:r>
      <w:r w:rsidR="0057038A">
        <w:rPr>
          <w:rFonts w:ascii="Times New Roman" w:hAnsi="Times New Roman" w:cs="Times New Roman"/>
          <w:sz w:val="28"/>
          <w:szCs w:val="28"/>
        </w:rPr>
        <w:t>ласти от 21.09.2020 № 45</w:t>
      </w:r>
      <w:r w:rsidR="0019323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19323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93239">
        <w:rPr>
          <w:rFonts w:ascii="Times New Roman" w:hAnsi="Times New Roman" w:cs="Times New Roman"/>
          <w:sz w:val="28"/>
          <w:szCs w:val="28"/>
        </w:rPr>
        <w:t xml:space="preserve">  повышении (индексации) денежного вознаграждения, должностных окладов, окладов за классный чин, пенсии за выслугу лет (доплаты к пенсии) администрация </w:t>
      </w:r>
      <w:proofErr w:type="spellStart"/>
      <w:r w:rsidR="00104BFB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="00193239">
        <w:rPr>
          <w:rFonts w:ascii="Times New Roman" w:hAnsi="Times New Roman" w:cs="Times New Roman"/>
          <w:sz w:val="28"/>
          <w:szCs w:val="28"/>
        </w:rPr>
        <w:t xml:space="preserve"> </w:t>
      </w:r>
      <w:r w:rsidR="00193239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Каширского муниципального района Воронежской области постановляет:</w:t>
      </w:r>
    </w:p>
    <w:p w:rsidR="00193239" w:rsidRDefault="00193239" w:rsidP="001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1.Повысить (проиндексировать) с 1 октября 2020 года в 1,03 раза:</w:t>
      </w:r>
    </w:p>
    <w:p w:rsidR="00193239" w:rsidRDefault="00193239" w:rsidP="001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1.1.Должностные оклады, надбавки к должностным окладам за классные чины лиц, замещающих должности муниципальной службы в администрации </w:t>
      </w:r>
      <w:proofErr w:type="spellStart"/>
      <w:r w:rsidR="00104BFB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 </w:t>
      </w:r>
    </w:p>
    <w:p w:rsidR="00D479A5" w:rsidRDefault="00D479A5" w:rsidP="001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Размеры должностных окладов работников, замещающих должности, не отнесенные к должностям муниципальной  службы в администрации </w:t>
      </w:r>
      <w:proofErr w:type="spellStart"/>
      <w:r w:rsidR="00104BFB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479A5" w:rsidRDefault="00D479A5" w:rsidP="001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2.Проиндексировать с 1 октября 2020 года в 1,03 раза размеры пенсий за выслугу лет (доплат к пенсии), назначенных и выплачиваемых лицам, замещавшим  муниципальные должности, должности  муниципальной службы, должности в администрации </w:t>
      </w:r>
      <w:proofErr w:type="spellStart"/>
      <w:r w:rsidR="00104BFB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 введения в действие Реестра (перечня) муниципальных должностей.</w:t>
      </w:r>
    </w:p>
    <w:p w:rsidR="00D479A5" w:rsidRDefault="00D479A5" w:rsidP="001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:rsidR="00D479A5" w:rsidRDefault="00D479A5" w:rsidP="001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04BFB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FAE">
        <w:rPr>
          <w:rFonts w:ascii="Times New Roman" w:hAnsi="Times New Roman" w:cs="Times New Roman"/>
          <w:sz w:val="28"/>
          <w:szCs w:val="28"/>
        </w:rPr>
        <w:t xml:space="preserve">        </w:t>
      </w:r>
      <w:r w:rsidR="00104BF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04BFB">
        <w:rPr>
          <w:rFonts w:ascii="Times New Roman" w:hAnsi="Times New Roman" w:cs="Times New Roman"/>
          <w:sz w:val="28"/>
          <w:szCs w:val="28"/>
        </w:rPr>
        <w:t>Г.Н.Лихачев</w:t>
      </w:r>
      <w:proofErr w:type="spellEnd"/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79A5" w:rsidRPr="00A94859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4859" w:rsidRPr="00A94859" w:rsidRDefault="00A94859" w:rsidP="00A948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94859" w:rsidRPr="00A94859" w:rsidSect="003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59"/>
    <w:rsid w:val="00104BFB"/>
    <w:rsid w:val="001762DD"/>
    <w:rsid w:val="00193239"/>
    <w:rsid w:val="001D00F9"/>
    <w:rsid w:val="0026679E"/>
    <w:rsid w:val="00313556"/>
    <w:rsid w:val="003202AC"/>
    <w:rsid w:val="00371F4F"/>
    <w:rsid w:val="003C0D9C"/>
    <w:rsid w:val="0057038A"/>
    <w:rsid w:val="00A94859"/>
    <w:rsid w:val="00BA2B03"/>
    <w:rsid w:val="00D479A5"/>
    <w:rsid w:val="00D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Круглянское СП</cp:lastModifiedBy>
  <cp:revision>3</cp:revision>
  <cp:lastPrinted>2020-09-23T11:28:00Z</cp:lastPrinted>
  <dcterms:created xsi:type="dcterms:W3CDTF">2020-10-02T10:05:00Z</dcterms:created>
  <dcterms:modified xsi:type="dcterms:W3CDTF">2020-10-02T10:32:00Z</dcterms:modified>
</cp:coreProperties>
</file>