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42" w:rsidRPr="002B5BA7" w:rsidRDefault="00852E42" w:rsidP="0085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B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Круглянского сельского поселения</w:t>
      </w:r>
    </w:p>
    <w:p w:rsidR="00852E42" w:rsidRPr="002B5BA7" w:rsidRDefault="00852E42" w:rsidP="00852E42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B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Каширского муниципального района </w:t>
      </w:r>
    </w:p>
    <w:p w:rsidR="00852E42" w:rsidRPr="002B5BA7" w:rsidRDefault="00852E42" w:rsidP="0085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B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852E42" w:rsidRPr="002B5BA7" w:rsidRDefault="00852E42" w:rsidP="00852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42" w:rsidRPr="002B5BA7" w:rsidRDefault="00852E42" w:rsidP="00852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42" w:rsidRPr="002B5BA7" w:rsidRDefault="00852E42" w:rsidP="0085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852E42" w:rsidRPr="002B5BA7" w:rsidRDefault="00852E42" w:rsidP="00852E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42" w:rsidRPr="002B5BA7" w:rsidRDefault="00852E42" w:rsidP="0085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E42" w:rsidRPr="002B5BA7" w:rsidRDefault="00852E42" w:rsidP="00852E42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</w:t>
      </w: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852E42" w:rsidRPr="002B5BA7" w:rsidRDefault="00852E42" w:rsidP="00852E42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Круглое</w:t>
      </w:r>
    </w:p>
    <w:p w:rsidR="00852E42" w:rsidRPr="002B5BA7" w:rsidRDefault="00852E42" w:rsidP="00852E42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42" w:rsidRPr="002B2543" w:rsidRDefault="00852E42" w:rsidP="00852E42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перечня автомобильных</w:t>
      </w:r>
    </w:p>
    <w:p w:rsidR="00852E42" w:rsidRPr="002B2543" w:rsidRDefault="00852E42" w:rsidP="00852E42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 общего пользования местного значения,</w:t>
      </w:r>
    </w:p>
    <w:p w:rsidR="00852E42" w:rsidRPr="002B2543" w:rsidRDefault="00852E42" w:rsidP="00852E42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 в собственности Круглянского</w:t>
      </w:r>
    </w:p>
    <w:p w:rsidR="00852E42" w:rsidRPr="002B2543" w:rsidRDefault="00852E42" w:rsidP="00852E42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поселения, их идентификационных</w:t>
      </w:r>
    </w:p>
    <w:p w:rsidR="00852E42" w:rsidRPr="002B2543" w:rsidRDefault="00852E42" w:rsidP="00852E42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номеров и категории по транспортно-</w:t>
      </w:r>
    </w:p>
    <w:p w:rsidR="00852E42" w:rsidRPr="002B2543" w:rsidRDefault="00852E42" w:rsidP="00852E42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эксплуатационному состоянию»</w:t>
      </w:r>
    </w:p>
    <w:p w:rsidR="00852E42" w:rsidRPr="002B5BA7" w:rsidRDefault="00852E42" w:rsidP="00852E42">
      <w:pPr>
        <w:spacing w:after="0" w:line="240" w:lineRule="auto"/>
        <w:ind w:left="-54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42" w:rsidRPr="002B5BA7" w:rsidRDefault="00852E42" w:rsidP="00852E42">
      <w:pPr>
        <w:spacing w:after="0" w:line="240" w:lineRule="auto"/>
        <w:ind w:left="-54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п.5 ч. 1 ст. 14 Федерального закона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Федерации», Постановлением Правительства Российской Федерации от 28.09.2009 г. № 767 «О классификации автомобильных дорог в Российской Федерации», Приказами Минтранса Российской Федерации от 07.02.2007 г.  № 16 «Об утверждении Правил присвоения автомобильным дорогам идентификационных номеров» и от 20.05.2009 г. № 80 «О Едином государственном реестре автомобильных дорог» администрация Круглянского сельского поселения</w:t>
      </w:r>
    </w:p>
    <w:p w:rsidR="00852E42" w:rsidRPr="002B5BA7" w:rsidRDefault="00852E42" w:rsidP="00852E42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42" w:rsidRPr="002B5BA7" w:rsidRDefault="00852E42" w:rsidP="00852E42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52E42" w:rsidRPr="002B5BA7" w:rsidRDefault="00852E42" w:rsidP="00852E42">
      <w:pPr>
        <w:spacing w:after="0" w:line="240" w:lineRule="auto"/>
        <w:ind w:left="-54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42" w:rsidRPr="00D14BA8" w:rsidRDefault="00852E42" w:rsidP="00852E42">
      <w:pPr>
        <w:tabs>
          <w:tab w:val="left" w:pos="6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Установить, что к автомобильным дорогам общего пользования местного значения поселения относятся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852E42" w:rsidRDefault="00852E42" w:rsidP="0085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2. </w:t>
      </w:r>
      <w:r w:rsidRPr="00D14BA8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прилагаемый </w:t>
      </w:r>
      <w:r w:rsidRPr="00D14BA8">
        <w:rPr>
          <w:rFonts w:ascii="Times New Roman" w:eastAsia="Times New Roman" w:hAnsi="Times New Roman" w:cs="Times New Roman"/>
          <w:sz w:val="24"/>
          <w:szCs w:val="24"/>
        </w:rPr>
        <w:t>перечень автомобильных дорог общег</w:t>
      </w:r>
      <w:r>
        <w:rPr>
          <w:rFonts w:ascii="Times New Roman" w:eastAsia="Times New Roman" w:hAnsi="Times New Roman" w:cs="Times New Roman"/>
          <w:sz w:val="24"/>
          <w:szCs w:val="24"/>
        </w:rPr>
        <w:t>о пользования местного значения, находящихся в пользовании Круглянского</w:t>
      </w:r>
      <w:r w:rsidRPr="00D14B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идентификационных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 и категории по транспортно-эксплуатационному состоянию</w:t>
      </w:r>
      <w:r w:rsidRPr="00D14BA8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Приложению;</w:t>
      </w:r>
    </w:p>
    <w:p w:rsidR="00852E42" w:rsidRPr="002B5BA7" w:rsidRDefault="00852E42" w:rsidP="00852E42">
      <w:pPr>
        <w:spacing w:after="0" w:line="240" w:lineRule="auto"/>
        <w:ind w:right="-185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3. Постановление администрации Круглянского сельского поселения Каширского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Воронежской области от 11 декабря 2023</w:t>
      </w:r>
      <w:r w:rsidR="00D62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года №47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автомобильных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общего пользования местного 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собственности Круглянского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их идентификационных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 и категории по транспортно-эксплуатационному состоянию»</w:t>
      </w:r>
    </w:p>
    <w:p w:rsidR="00852E42" w:rsidRDefault="00852E42" w:rsidP="00852E4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852E42" w:rsidRPr="00D14BA8" w:rsidRDefault="00852E42" w:rsidP="0085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E42" w:rsidRPr="00D14BA8" w:rsidRDefault="00852E42" w:rsidP="0085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4.Обнародовать</w:t>
      </w:r>
      <w:r w:rsidRPr="00D14BA8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Порядком обнародования</w:t>
      </w:r>
      <w:r w:rsidRPr="00D14B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Круглянского </w:t>
      </w:r>
      <w:r w:rsidRPr="00D14BA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D14BA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52E42" w:rsidRPr="00D14BA8" w:rsidRDefault="00852E42" w:rsidP="00852E42">
      <w:pPr>
        <w:tabs>
          <w:tab w:val="left" w:pos="6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5. </w:t>
      </w:r>
      <w:r w:rsidRPr="00D14BA8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852E42" w:rsidRPr="00D14BA8" w:rsidRDefault="00852E42" w:rsidP="0085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E42" w:rsidRPr="002B5BA7" w:rsidRDefault="00852E42" w:rsidP="00852E42">
      <w:pPr>
        <w:spacing w:after="0" w:line="240" w:lineRule="auto"/>
        <w:ind w:left="-54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42" w:rsidRPr="002B5BA7" w:rsidRDefault="00852E42" w:rsidP="00852E42">
      <w:pPr>
        <w:spacing w:after="0" w:line="240" w:lineRule="auto"/>
        <w:ind w:left="-54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42" w:rsidRPr="002B5BA7" w:rsidRDefault="00852E42" w:rsidP="00852E42">
      <w:pPr>
        <w:spacing w:after="0" w:line="240" w:lineRule="auto"/>
        <w:ind w:left="-426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 сельского</w:t>
      </w:r>
    </w:p>
    <w:p w:rsidR="00852E42" w:rsidRPr="002B5BA7" w:rsidRDefault="00852E42" w:rsidP="00852E42">
      <w:pPr>
        <w:spacing w:after="0" w:line="240" w:lineRule="auto"/>
        <w:ind w:left="-54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                                                                                                                        Г. Н. Лихачев</w:t>
      </w:r>
    </w:p>
    <w:p w:rsidR="00852E42" w:rsidRPr="002B5BA7" w:rsidRDefault="00852E42" w:rsidP="0085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2E42" w:rsidRPr="002B5BA7" w:rsidSect="002B2543"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852E42" w:rsidRDefault="00852E42" w:rsidP="00852E42">
      <w:bookmarkStart w:id="1" w:name="RANGE!A1:J27"/>
      <w:bookmarkEnd w:id="1"/>
      <w:r w:rsidRPr="00852E42">
        <w:lastRenderedPageBreak/>
        <w:drawing>
          <wp:inline distT="0" distB="0" distL="0" distR="0">
            <wp:extent cx="9503982" cy="81419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178" cy="81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EB3" w:rsidRDefault="00832EB3"/>
    <w:sectPr w:rsidR="00832EB3" w:rsidSect="00B67C5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42"/>
    <w:rsid w:val="00832EB3"/>
    <w:rsid w:val="00852E42"/>
    <w:rsid w:val="00D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EECFF-C05F-48B0-BFDE-83E9E839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cp:lastPrinted>2024-02-02T11:39:00Z</cp:lastPrinted>
  <dcterms:created xsi:type="dcterms:W3CDTF">2024-02-02T11:32:00Z</dcterms:created>
  <dcterms:modified xsi:type="dcterms:W3CDTF">2024-02-02T11:44:00Z</dcterms:modified>
</cp:coreProperties>
</file>