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E3" w:rsidRDefault="00FA13E3" w:rsidP="00111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504FB4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</w:t>
      </w:r>
      <w:r w:rsidR="006218CA">
        <w:rPr>
          <w:b/>
          <w:sz w:val="28"/>
          <w:szCs w:val="28"/>
        </w:rPr>
        <w:t xml:space="preserve">                         </w:t>
      </w:r>
    </w:p>
    <w:p w:rsidR="0049596F" w:rsidRDefault="0049596F" w:rsidP="00111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111247" w:rsidRPr="00A10884" w:rsidRDefault="00111247" w:rsidP="00111247">
      <w:pPr>
        <w:jc w:val="center"/>
        <w:rPr>
          <w:b/>
          <w:sz w:val="28"/>
          <w:szCs w:val="28"/>
        </w:rPr>
      </w:pPr>
      <w:r w:rsidRPr="00A10884">
        <w:rPr>
          <w:b/>
          <w:sz w:val="28"/>
          <w:szCs w:val="28"/>
        </w:rPr>
        <w:t xml:space="preserve">АДМИНИСТРАЦИЯ </w:t>
      </w:r>
    </w:p>
    <w:p w:rsidR="00111247" w:rsidRPr="00A10884" w:rsidRDefault="005708EF" w:rsidP="00111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КРУГЛЯНСКОГО</w:t>
      </w:r>
      <w:r w:rsidR="00111247" w:rsidRPr="00A10884">
        <w:rPr>
          <w:b/>
          <w:sz w:val="28"/>
          <w:szCs w:val="28"/>
        </w:rPr>
        <w:t xml:space="preserve"> СЕЛЬСКОГО ПОСЕЛЕНИЯ </w:t>
      </w:r>
    </w:p>
    <w:p w:rsidR="00111247" w:rsidRPr="00A10884" w:rsidRDefault="00111247" w:rsidP="00111247">
      <w:pPr>
        <w:jc w:val="center"/>
        <w:rPr>
          <w:b/>
          <w:sz w:val="28"/>
          <w:szCs w:val="28"/>
        </w:rPr>
      </w:pPr>
      <w:r w:rsidRPr="00A10884">
        <w:rPr>
          <w:b/>
          <w:sz w:val="28"/>
          <w:szCs w:val="28"/>
        </w:rPr>
        <w:t xml:space="preserve">КАШИРСКОГО МУНИЦИПАЛЬНОГО РАЙОНА </w:t>
      </w:r>
    </w:p>
    <w:p w:rsidR="00111247" w:rsidRDefault="00111247" w:rsidP="00111247">
      <w:pPr>
        <w:jc w:val="center"/>
        <w:rPr>
          <w:b/>
          <w:sz w:val="28"/>
          <w:szCs w:val="28"/>
        </w:rPr>
      </w:pPr>
      <w:r w:rsidRPr="00A10884">
        <w:rPr>
          <w:b/>
          <w:sz w:val="28"/>
          <w:szCs w:val="28"/>
        </w:rPr>
        <w:t>ВОРОНЕЖСКОЙ ОБЛАСТИ</w:t>
      </w:r>
    </w:p>
    <w:p w:rsidR="005F46DB" w:rsidRPr="00A10884" w:rsidRDefault="005F46DB" w:rsidP="00111247">
      <w:pPr>
        <w:jc w:val="center"/>
        <w:rPr>
          <w:b/>
          <w:sz w:val="28"/>
          <w:szCs w:val="28"/>
        </w:rPr>
      </w:pPr>
    </w:p>
    <w:p w:rsidR="00111247" w:rsidRDefault="00111247" w:rsidP="00111247">
      <w:pPr>
        <w:jc w:val="center"/>
        <w:rPr>
          <w:sz w:val="28"/>
          <w:szCs w:val="28"/>
        </w:rPr>
      </w:pPr>
    </w:p>
    <w:p w:rsidR="00111247" w:rsidRDefault="00111247" w:rsidP="001112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F46DB" w:rsidRDefault="005F46DB" w:rsidP="00111247">
      <w:pPr>
        <w:spacing w:line="360" w:lineRule="auto"/>
        <w:jc w:val="center"/>
        <w:rPr>
          <w:b/>
          <w:sz w:val="28"/>
          <w:szCs w:val="28"/>
        </w:rPr>
      </w:pPr>
    </w:p>
    <w:p w:rsidR="005F46DB" w:rsidRDefault="005F46DB" w:rsidP="00111247">
      <w:pPr>
        <w:spacing w:line="360" w:lineRule="auto"/>
        <w:jc w:val="center"/>
        <w:rPr>
          <w:b/>
          <w:sz w:val="28"/>
          <w:szCs w:val="28"/>
        </w:rPr>
      </w:pPr>
    </w:p>
    <w:p w:rsidR="00FA13E3" w:rsidRPr="001E70B9" w:rsidRDefault="0013275A" w:rsidP="001E70B9">
      <w:pPr>
        <w:rPr>
          <w:sz w:val="28"/>
          <w:szCs w:val="28"/>
        </w:rPr>
      </w:pPr>
      <w:r w:rsidRPr="001E70B9">
        <w:rPr>
          <w:sz w:val="28"/>
          <w:szCs w:val="28"/>
        </w:rPr>
        <w:t>о</w:t>
      </w:r>
      <w:r w:rsidR="00400CC7" w:rsidRPr="001E70B9">
        <w:rPr>
          <w:sz w:val="28"/>
          <w:szCs w:val="28"/>
        </w:rPr>
        <w:t>т</w:t>
      </w:r>
      <w:r w:rsidR="00274E33">
        <w:rPr>
          <w:sz w:val="28"/>
          <w:szCs w:val="28"/>
        </w:rPr>
        <w:t xml:space="preserve"> 28.12.2024 </w:t>
      </w:r>
      <w:r w:rsidRPr="001E70B9">
        <w:rPr>
          <w:sz w:val="28"/>
          <w:szCs w:val="28"/>
        </w:rPr>
        <w:t>года</w:t>
      </w:r>
      <w:r w:rsidR="00B814F2">
        <w:rPr>
          <w:sz w:val="28"/>
          <w:szCs w:val="28"/>
        </w:rPr>
        <w:t xml:space="preserve">  </w:t>
      </w:r>
      <w:r w:rsidR="002236F1" w:rsidRPr="001E70B9">
        <w:rPr>
          <w:sz w:val="28"/>
          <w:szCs w:val="28"/>
        </w:rPr>
        <w:t xml:space="preserve">  </w:t>
      </w:r>
      <w:r w:rsidR="00111247" w:rsidRPr="001E70B9">
        <w:rPr>
          <w:sz w:val="28"/>
          <w:szCs w:val="28"/>
        </w:rPr>
        <w:t xml:space="preserve">  № </w:t>
      </w:r>
      <w:r w:rsidR="00274E33">
        <w:rPr>
          <w:sz w:val="28"/>
          <w:szCs w:val="28"/>
        </w:rPr>
        <w:t>69</w:t>
      </w:r>
    </w:p>
    <w:p w:rsidR="00111247" w:rsidRDefault="005F46DB" w:rsidP="001E70B9">
      <w:pPr>
        <w:rPr>
          <w:szCs w:val="24"/>
        </w:rPr>
      </w:pPr>
      <w:r w:rsidRPr="001E70B9">
        <w:rPr>
          <w:szCs w:val="24"/>
        </w:rPr>
        <w:t xml:space="preserve">с. </w:t>
      </w:r>
      <w:r w:rsidR="005708EF">
        <w:rPr>
          <w:szCs w:val="24"/>
        </w:rPr>
        <w:t>Круглое</w:t>
      </w:r>
    </w:p>
    <w:p w:rsidR="00FA13E3" w:rsidRPr="00FA13E3" w:rsidRDefault="00FA13E3" w:rsidP="001E70B9">
      <w:pPr>
        <w:jc w:val="both"/>
        <w:rPr>
          <w:b/>
          <w:sz w:val="28"/>
          <w:szCs w:val="28"/>
        </w:rPr>
      </w:pPr>
    </w:p>
    <w:p w:rsidR="002236F1" w:rsidRPr="002236F1" w:rsidRDefault="002236F1" w:rsidP="002236F1">
      <w:pPr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 w:rsidRPr="002236F1">
        <w:rPr>
          <w:b/>
          <w:sz w:val="28"/>
          <w:szCs w:val="28"/>
        </w:rPr>
        <w:t>Об утверждении муниципальной программы</w:t>
      </w:r>
    </w:p>
    <w:p w:rsidR="002236F1" w:rsidRPr="002236F1" w:rsidRDefault="005708EF" w:rsidP="002236F1">
      <w:pPr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Круглянского</w:t>
      </w:r>
      <w:r w:rsidR="002236F1" w:rsidRPr="002236F1">
        <w:rPr>
          <w:b/>
          <w:sz w:val="28"/>
          <w:szCs w:val="28"/>
        </w:rPr>
        <w:t xml:space="preserve"> сельского поселения </w:t>
      </w:r>
    </w:p>
    <w:p w:rsidR="002236F1" w:rsidRPr="002236F1" w:rsidRDefault="002236F1" w:rsidP="002236F1">
      <w:pPr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 w:rsidRPr="002236F1">
        <w:rPr>
          <w:b/>
          <w:sz w:val="28"/>
          <w:szCs w:val="28"/>
        </w:rPr>
        <w:t xml:space="preserve">Каширского муниципального района </w:t>
      </w:r>
    </w:p>
    <w:p w:rsidR="002236F1" w:rsidRPr="002236F1" w:rsidRDefault="002236F1" w:rsidP="002236F1">
      <w:pPr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 Развитие</w:t>
      </w:r>
      <w:proofErr w:type="gramEnd"/>
      <w:r>
        <w:rPr>
          <w:b/>
          <w:sz w:val="28"/>
          <w:szCs w:val="28"/>
        </w:rPr>
        <w:t xml:space="preserve"> культуры сельских поселений</w:t>
      </w:r>
      <w:r w:rsidRPr="002236F1">
        <w:rPr>
          <w:b/>
          <w:sz w:val="28"/>
          <w:szCs w:val="28"/>
        </w:rPr>
        <w:t>»</w:t>
      </w:r>
    </w:p>
    <w:p w:rsidR="0049596F" w:rsidRDefault="0049596F" w:rsidP="0049596F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49596F" w:rsidRDefault="0049596F" w:rsidP="0049596F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49596F" w:rsidRPr="0049596F" w:rsidRDefault="0049596F" w:rsidP="0049596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4959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9596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24.03.2003г. №131-ФЗ «Об общих принципах организации местного самоуправления в Российской Федерации», руководствуясь Уставом </w:t>
      </w:r>
      <w:r w:rsidR="005708EF">
        <w:rPr>
          <w:rFonts w:ascii="Times New Roman" w:hAnsi="Times New Roman" w:cs="Times New Roman"/>
          <w:sz w:val="28"/>
          <w:szCs w:val="28"/>
        </w:rPr>
        <w:t>Круглянского</w:t>
      </w:r>
      <w:r w:rsidRPr="00495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9596F" w:rsidRPr="0049596F" w:rsidRDefault="0049596F" w:rsidP="0049596F">
      <w:pPr>
        <w:overflowPunct/>
        <w:jc w:val="both"/>
        <w:textAlignment w:val="auto"/>
        <w:rPr>
          <w:b/>
          <w:sz w:val="28"/>
          <w:szCs w:val="28"/>
        </w:rPr>
      </w:pPr>
      <w:r w:rsidRPr="0049596F">
        <w:rPr>
          <w:b/>
          <w:sz w:val="28"/>
          <w:szCs w:val="28"/>
        </w:rPr>
        <w:t xml:space="preserve">                                           </w:t>
      </w:r>
    </w:p>
    <w:p w:rsidR="0049596F" w:rsidRPr="0049596F" w:rsidRDefault="0049596F" w:rsidP="0049596F">
      <w:pPr>
        <w:overflowPunct/>
        <w:jc w:val="both"/>
        <w:textAlignment w:val="auto"/>
        <w:rPr>
          <w:b/>
          <w:sz w:val="28"/>
          <w:szCs w:val="28"/>
        </w:rPr>
      </w:pPr>
      <w:r w:rsidRPr="0049596F">
        <w:rPr>
          <w:b/>
          <w:sz w:val="28"/>
          <w:szCs w:val="28"/>
        </w:rPr>
        <w:t xml:space="preserve">                                                П О С Т А Н О В Л Я Ю:</w:t>
      </w:r>
    </w:p>
    <w:p w:rsidR="0049596F" w:rsidRPr="0049596F" w:rsidRDefault="0049596F" w:rsidP="0049596F">
      <w:pPr>
        <w:overflowPunct/>
        <w:jc w:val="both"/>
        <w:textAlignment w:val="auto"/>
        <w:rPr>
          <w:b/>
          <w:sz w:val="28"/>
          <w:szCs w:val="28"/>
        </w:rPr>
      </w:pPr>
    </w:p>
    <w:p w:rsidR="00995810" w:rsidRDefault="0049596F" w:rsidP="0049596F">
      <w:pPr>
        <w:keepNext/>
        <w:overflowPunct/>
        <w:autoSpaceDE/>
        <w:autoSpaceDN/>
        <w:adjustRightInd/>
        <w:ind w:firstLine="540"/>
        <w:jc w:val="both"/>
        <w:textAlignment w:val="auto"/>
        <w:outlineLvl w:val="0"/>
        <w:rPr>
          <w:sz w:val="28"/>
        </w:rPr>
      </w:pPr>
      <w:proofErr w:type="gramStart"/>
      <w:r w:rsidRPr="0049596F">
        <w:rPr>
          <w:sz w:val="28"/>
          <w:szCs w:val="28"/>
        </w:rPr>
        <w:t>1.Утвердить  м</w:t>
      </w:r>
      <w:r w:rsidRPr="0049596F">
        <w:rPr>
          <w:sz w:val="28"/>
        </w:rPr>
        <w:t>униципальную</w:t>
      </w:r>
      <w:proofErr w:type="gramEnd"/>
      <w:r w:rsidRPr="0049596F">
        <w:rPr>
          <w:sz w:val="28"/>
        </w:rPr>
        <w:t xml:space="preserve"> программу </w:t>
      </w:r>
      <w:r w:rsidR="005708EF">
        <w:rPr>
          <w:sz w:val="28"/>
          <w:szCs w:val="28"/>
        </w:rPr>
        <w:t>Круглянского</w:t>
      </w:r>
      <w:r w:rsidRPr="0049596F">
        <w:rPr>
          <w:sz w:val="28"/>
        </w:rPr>
        <w:t xml:space="preserve"> сельского поселения Каширского муниципального района  «</w:t>
      </w:r>
      <w:r>
        <w:rPr>
          <w:sz w:val="28"/>
          <w:szCs w:val="28"/>
        </w:rPr>
        <w:t>Развитие культуры сельских поселений</w:t>
      </w:r>
      <w:r w:rsidRPr="0049596F">
        <w:rPr>
          <w:sz w:val="28"/>
          <w:szCs w:val="28"/>
        </w:rPr>
        <w:t xml:space="preserve"> на 2023-2028 года</w:t>
      </w:r>
      <w:r w:rsidRPr="0049596F">
        <w:rPr>
          <w:sz w:val="28"/>
        </w:rPr>
        <w:t>» (Приложение № 1)</w:t>
      </w:r>
    </w:p>
    <w:p w:rsidR="00995810" w:rsidRDefault="00995810" w:rsidP="0049596F">
      <w:pPr>
        <w:keepNext/>
        <w:overflowPunct/>
        <w:autoSpaceDE/>
        <w:autoSpaceDN/>
        <w:adjustRightInd/>
        <w:ind w:firstLine="540"/>
        <w:jc w:val="both"/>
        <w:textAlignment w:val="auto"/>
        <w:outlineLvl w:val="0"/>
        <w:rPr>
          <w:sz w:val="28"/>
        </w:rPr>
      </w:pPr>
    </w:p>
    <w:p w:rsidR="00995810" w:rsidRPr="00995810" w:rsidRDefault="00995810" w:rsidP="009958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995810">
        <w:rPr>
          <w:rFonts w:ascii="Times New Roman" w:hAnsi="Times New Roman" w:cs="Times New Roman"/>
          <w:sz w:val="28"/>
        </w:rPr>
        <w:t xml:space="preserve">2. Признать утратившим </w:t>
      </w:r>
      <w:proofErr w:type="gramStart"/>
      <w:r w:rsidRPr="00995810">
        <w:rPr>
          <w:rFonts w:ascii="Times New Roman" w:hAnsi="Times New Roman" w:cs="Times New Roman"/>
          <w:sz w:val="28"/>
        </w:rPr>
        <w:t>силу :</w:t>
      </w:r>
      <w:proofErr w:type="gramEnd"/>
    </w:p>
    <w:p w:rsidR="00995810" w:rsidRPr="00995810" w:rsidRDefault="00995810" w:rsidP="009958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95810">
        <w:rPr>
          <w:rFonts w:ascii="Times New Roman" w:hAnsi="Times New Roman" w:cs="Times New Roman"/>
          <w:sz w:val="28"/>
        </w:rPr>
        <w:t>- постановление администрации Круглянского сельского поселения Ка-</w:t>
      </w:r>
      <w:proofErr w:type="spellStart"/>
      <w:r w:rsidRPr="00995810">
        <w:rPr>
          <w:rFonts w:ascii="Times New Roman" w:hAnsi="Times New Roman" w:cs="Times New Roman"/>
          <w:sz w:val="28"/>
        </w:rPr>
        <w:t>ширского</w:t>
      </w:r>
      <w:proofErr w:type="spellEnd"/>
      <w:r w:rsidRPr="00995810">
        <w:rPr>
          <w:rFonts w:ascii="Times New Roman" w:hAnsi="Times New Roman" w:cs="Times New Roman"/>
          <w:sz w:val="28"/>
        </w:rPr>
        <w:t xml:space="preserve"> муниципального района Воронежской области от 29 декабря 2023 года № 48 «Об утверждении муниципальной программы Круглянского сельского поселения Каширского муниципального района </w:t>
      </w:r>
      <w:proofErr w:type="gramStart"/>
      <w:r w:rsidRPr="00995810">
        <w:rPr>
          <w:rFonts w:ascii="Times New Roman" w:hAnsi="Times New Roman" w:cs="Times New Roman"/>
          <w:sz w:val="28"/>
        </w:rPr>
        <w:t>« Развитие</w:t>
      </w:r>
      <w:proofErr w:type="gramEnd"/>
      <w:r w:rsidRPr="00995810">
        <w:rPr>
          <w:rFonts w:ascii="Times New Roman" w:hAnsi="Times New Roman" w:cs="Times New Roman"/>
          <w:sz w:val="28"/>
        </w:rPr>
        <w:t xml:space="preserve"> культуры сельских поселений».</w:t>
      </w:r>
    </w:p>
    <w:p w:rsidR="00995810" w:rsidRPr="00995810" w:rsidRDefault="00995810" w:rsidP="009958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95810">
        <w:rPr>
          <w:rFonts w:ascii="Times New Roman" w:hAnsi="Times New Roman" w:cs="Times New Roman"/>
          <w:sz w:val="28"/>
        </w:rPr>
        <w:t xml:space="preserve"> </w:t>
      </w:r>
    </w:p>
    <w:p w:rsidR="00995810" w:rsidRPr="00995810" w:rsidRDefault="00995810" w:rsidP="009958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667FB7" w:rsidRDefault="00995810" w:rsidP="009958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995810">
        <w:rPr>
          <w:rFonts w:ascii="Times New Roman" w:hAnsi="Times New Roman" w:cs="Times New Roman"/>
          <w:sz w:val="28"/>
        </w:rPr>
        <w:t>3. Контроль за исполнением постановления оставляю за собой.</w:t>
      </w:r>
    </w:p>
    <w:bookmarkEnd w:id="0"/>
    <w:p w:rsidR="00995810" w:rsidRPr="00C540BD" w:rsidRDefault="00995810" w:rsidP="009958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C5B" w:rsidRPr="00C540BD" w:rsidRDefault="00463C5B" w:rsidP="00667F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96F" w:rsidRDefault="00667FB7" w:rsidP="00667F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D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9596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7799F" w:rsidRPr="00C540BD" w:rsidRDefault="005708EF" w:rsidP="004959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D7799F" w:rsidRPr="00C540BD" w:rsidSect="00A0095A">
          <w:headerReference w:type="even" r:id="rId7"/>
          <w:headerReference w:type="default" r:id="rId8"/>
          <w:pgSz w:w="11906" w:h="16838"/>
          <w:pgMar w:top="567" w:right="737" w:bottom="567" w:left="1531" w:header="720" w:footer="720" w:gutter="0"/>
          <w:cols w:space="720"/>
          <w:titlePg/>
          <w:docGrid w:linePitch="354"/>
        </w:sectPr>
      </w:pPr>
      <w:r>
        <w:rPr>
          <w:rFonts w:ascii="Times New Roman" w:hAnsi="Times New Roman" w:cs="Times New Roman"/>
          <w:sz w:val="28"/>
          <w:szCs w:val="28"/>
        </w:rPr>
        <w:t>Круглянского</w:t>
      </w:r>
      <w:r w:rsidR="0049596F">
        <w:rPr>
          <w:rFonts w:ascii="Times New Roman" w:hAnsi="Times New Roman" w:cs="Times New Roman"/>
          <w:sz w:val="28"/>
          <w:szCs w:val="28"/>
        </w:rPr>
        <w:t xml:space="preserve"> </w:t>
      </w:r>
      <w:r w:rsidR="00667FB7" w:rsidRPr="00545AD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67FB7" w:rsidRPr="00C540BD">
        <w:rPr>
          <w:rFonts w:ascii="Times New Roman" w:hAnsi="Times New Roman" w:cs="Times New Roman"/>
          <w:sz w:val="28"/>
          <w:szCs w:val="28"/>
        </w:rPr>
        <w:t xml:space="preserve"> </w:t>
      </w:r>
      <w:r w:rsidR="00667FB7" w:rsidRPr="00C540BD">
        <w:rPr>
          <w:rFonts w:ascii="Times New Roman" w:hAnsi="Times New Roman" w:cs="Times New Roman"/>
          <w:sz w:val="28"/>
          <w:szCs w:val="28"/>
        </w:rPr>
        <w:tab/>
      </w:r>
      <w:r w:rsidR="00667FB7" w:rsidRPr="00C540BD">
        <w:rPr>
          <w:rFonts w:ascii="Times New Roman" w:hAnsi="Times New Roman" w:cs="Times New Roman"/>
          <w:sz w:val="28"/>
          <w:szCs w:val="28"/>
        </w:rPr>
        <w:tab/>
      </w:r>
      <w:r w:rsidR="00667FB7" w:rsidRPr="00C540BD">
        <w:rPr>
          <w:rFonts w:ascii="Times New Roman" w:hAnsi="Times New Roman" w:cs="Times New Roman"/>
          <w:sz w:val="28"/>
          <w:szCs w:val="28"/>
        </w:rPr>
        <w:tab/>
      </w:r>
      <w:r w:rsidR="00C540B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59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Г. Н. Лихачев</w:t>
      </w:r>
    </w:p>
    <w:p w:rsidR="00667FB7" w:rsidRPr="00897982" w:rsidRDefault="00667FB7" w:rsidP="00667FB7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9798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00CC7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667FB7" w:rsidRPr="00897982" w:rsidRDefault="00C349AA" w:rsidP="00667FB7">
      <w:pPr>
        <w:pStyle w:val="ConsPlusNormal"/>
        <w:widowControl/>
        <w:ind w:left="495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9798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504FB4">
        <w:rPr>
          <w:rFonts w:ascii="Times New Roman" w:hAnsi="Times New Roman" w:cs="Times New Roman"/>
          <w:sz w:val="24"/>
          <w:szCs w:val="24"/>
        </w:rPr>
        <w:t>роекту</w:t>
      </w:r>
      <w:r w:rsidR="00667FB7" w:rsidRPr="00897982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E73741" w:rsidRPr="00897982">
        <w:rPr>
          <w:rFonts w:ascii="Times New Roman" w:hAnsi="Times New Roman" w:cs="Times New Roman"/>
          <w:sz w:val="24"/>
          <w:szCs w:val="24"/>
        </w:rPr>
        <w:t xml:space="preserve"> </w:t>
      </w:r>
      <w:r w:rsidR="005F46DB">
        <w:rPr>
          <w:rFonts w:ascii="Times New Roman" w:hAnsi="Times New Roman" w:cs="Times New Roman"/>
          <w:sz w:val="24"/>
          <w:szCs w:val="24"/>
        </w:rPr>
        <w:t>а</w:t>
      </w:r>
      <w:r w:rsidR="00667FB7" w:rsidRPr="00897982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B05923" w:rsidRDefault="005708EF" w:rsidP="00667FB7">
      <w:pPr>
        <w:pStyle w:val="ConsPlusNormal"/>
        <w:widowControl/>
        <w:ind w:left="4956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Круглянского</w:t>
      </w:r>
      <w:r w:rsidR="00CA6F75" w:rsidRPr="008979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9798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67FB7" w:rsidRPr="00C540BD" w:rsidRDefault="00274E33" w:rsidP="00667FB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74E33">
        <w:rPr>
          <w:rFonts w:ascii="Times New Roman" w:hAnsi="Times New Roman" w:cs="Times New Roman"/>
          <w:sz w:val="24"/>
          <w:szCs w:val="24"/>
        </w:rPr>
        <w:t>от 28.12.2024 года      № 69</w:t>
      </w:r>
    </w:p>
    <w:p w:rsidR="00507276" w:rsidRPr="00C540BD" w:rsidRDefault="00507276" w:rsidP="00667F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40BD">
        <w:rPr>
          <w:rFonts w:ascii="Times New Roman" w:hAnsi="Times New Roman" w:cs="Times New Roman"/>
          <w:b/>
          <w:sz w:val="28"/>
          <w:szCs w:val="28"/>
        </w:rPr>
        <w:t>Му</w:t>
      </w:r>
      <w:r w:rsidR="00C540BD">
        <w:rPr>
          <w:rFonts w:ascii="Times New Roman" w:hAnsi="Times New Roman" w:cs="Times New Roman"/>
          <w:b/>
          <w:sz w:val="28"/>
          <w:szCs w:val="28"/>
        </w:rPr>
        <w:t xml:space="preserve">ниципальная </w:t>
      </w:r>
      <w:r w:rsidRPr="00C540BD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  <w:proofErr w:type="gramEnd"/>
      <w:r w:rsidRPr="00C540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FB7" w:rsidRPr="00C540BD" w:rsidRDefault="00B05923" w:rsidP="00667F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 сельских поселений</w:t>
      </w:r>
      <w:r w:rsidR="00507276" w:rsidRPr="00C540BD">
        <w:rPr>
          <w:rFonts w:ascii="Times New Roman" w:hAnsi="Times New Roman" w:cs="Times New Roman"/>
          <w:b/>
          <w:sz w:val="28"/>
          <w:szCs w:val="28"/>
        </w:rPr>
        <w:t>»</w:t>
      </w:r>
    </w:p>
    <w:p w:rsidR="00667FB7" w:rsidRPr="00C540BD" w:rsidRDefault="00667FB7" w:rsidP="00667F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7FB7" w:rsidRPr="00C540BD" w:rsidRDefault="00667FB7" w:rsidP="00667FB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40BD">
        <w:rPr>
          <w:rFonts w:ascii="Times New Roman" w:hAnsi="Times New Roman" w:cs="Times New Roman"/>
          <w:sz w:val="28"/>
          <w:szCs w:val="28"/>
        </w:rPr>
        <w:t>ПАСПОРТ</w:t>
      </w:r>
    </w:p>
    <w:p w:rsidR="00667FB7" w:rsidRPr="00C540BD" w:rsidRDefault="00C540BD" w:rsidP="002428B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67FB7" w:rsidRPr="00C540BD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 w:rsidR="00667FB7" w:rsidRPr="00C540BD">
        <w:rPr>
          <w:rFonts w:ascii="Times New Roman" w:hAnsi="Times New Roman" w:cs="Times New Roman"/>
          <w:sz w:val="28"/>
          <w:szCs w:val="28"/>
        </w:rPr>
        <w:t xml:space="preserve"> </w:t>
      </w:r>
      <w:r w:rsidR="00B05923">
        <w:rPr>
          <w:rFonts w:ascii="Times New Roman" w:hAnsi="Times New Roman" w:cs="Times New Roman"/>
          <w:sz w:val="28"/>
          <w:szCs w:val="28"/>
        </w:rPr>
        <w:t>«Развитие культуры сельских поселений</w:t>
      </w:r>
      <w:r w:rsidR="002428BD" w:rsidRPr="00C540B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77532C" w:rsidRPr="00C540BD" w:rsidTr="00BF174C">
        <w:trPr>
          <w:trHeight w:val="65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C540BD" w:rsidRDefault="0077532C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7532C" w:rsidRPr="00C540BD" w:rsidRDefault="0077532C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C540BD" w:rsidRDefault="0077532C" w:rsidP="00C813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40BD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="00C54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B05923">
              <w:rPr>
                <w:rFonts w:ascii="Times New Roman" w:hAnsi="Times New Roman" w:cs="Times New Roman"/>
                <w:sz w:val="28"/>
                <w:szCs w:val="28"/>
              </w:rPr>
              <w:t>ограмма</w:t>
            </w:r>
            <w:proofErr w:type="gramEnd"/>
            <w:r w:rsidR="00B05923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культуры сельских поселений</w:t>
            </w: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>»  (далее – программа)</w:t>
            </w:r>
          </w:p>
        </w:tc>
      </w:tr>
      <w:tr w:rsidR="0077532C" w:rsidRPr="00C540BD" w:rsidTr="00BF174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AF0959" w:rsidRDefault="0077532C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9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</w:t>
            </w:r>
          </w:p>
          <w:p w:rsidR="0077532C" w:rsidRPr="00AF0959" w:rsidRDefault="0077532C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разработки </w:t>
            </w:r>
          </w:p>
          <w:p w:rsidR="0077532C" w:rsidRPr="00AF0959" w:rsidRDefault="0077532C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C540BD" w:rsidRDefault="00545ADE" w:rsidP="00C813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со статьей </w:t>
            </w:r>
            <w:proofErr w:type="gramStart"/>
            <w:r>
              <w:rPr>
                <w:sz w:val="28"/>
                <w:szCs w:val="28"/>
              </w:rPr>
              <w:t>179  Бюджетного</w:t>
            </w:r>
            <w:proofErr w:type="gramEnd"/>
            <w:r>
              <w:rPr>
                <w:sz w:val="28"/>
                <w:szCs w:val="28"/>
              </w:rPr>
              <w:t xml:space="preserve"> кодекса Российской Федерации</w:t>
            </w:r>
          </w:p>
        </w:tc>
      </w:tr>
      <w:tr w:rsidR="0077532C" w:rsidRPr="00C540BD" w:rsidTr="00BF174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AF0959" w:rsidRDefault="0077532C" w:rsidP="004B4B49">
            <w:pPr>
              <w:rPr>
                <w:b/>
                <w:sz w:val="28"/>
                <w:szCs w:val="28"/>
              </w:rPr>
            </w:pPr>
            <w:r w:rsidRPr="00AF0959">
              <w:rPr>
                <w:b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C540BD" w:rsidRDefault="0077532C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708EF">
              <w:rPr>
                <w:rFonts w:ascii="Times New Roman" w:hAnsi="Times New Roman" w:cs="Times New Roman"/>
                <w:sz w:val="28"/>
                <w:szCs w:val="28"/>
              </w:rPr>
              <w:t>Круглянского</w:t>
            </w: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7532C" w:rsidRPr="00C540BD" w:rsidTr="00BF174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AF0959" w:rsidRDefault="0077532C" w:rsidP="004B4B49">
            <w:pPr>
              <w:jc w:val="both"/>
              <w:rPr>
                <w:b/>
                <w:sz w:val="28"/>
                <w:szCs w:val="28"/>
              </w:rPr>
            </w:pPr>
            <w:r w:rsidRPr="00AF0959">
              <w:rPr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C540BD" w:rsidRDefault="0077532C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40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F4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08EF">
              <w:rPr>
                <w:rFonts w:ascii="Times New Roman" w:hAnsi="Times New Roman" w:cs="Times New Roman"/>
                <w:sz w:val="28"/>
                <w:szCs w:val="28"/>
              </w:rPr>
              <w:t>Круглянского</w:t>
            </w:r>
            <w:proofErr w:type="gramEnd"/>
            <w:r w:rsidRPr="00C540B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7532C" w:rsidRPr="00C540BD" w:rsidTr="00BF174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AF0959" w:rsidRDefault="0077532C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9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цель</w:t>
            </w:r>
          </w:p>
          <w:p w:rsidR="0077532C" w:rsidRPr="00AF0959" w:rsidRDefault="0077532C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C540BD" w:rsidRDefault="0077532C" w:rsidP="00775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развитие культурного потенциала </w:t>
            </w:r>
            <w:r w:rsidR="005708EF">
              <w:rPr>
                <w:rFonts w:ascii="Times New Roman" w:hAnsi="Times New Roman" w:cs="Times New Roman"/>
                <w:sz w:val="28"/>
                <w:szCs w:val="28"/>
              </w:rPr>
              <w:t>Круглянского</w:t>
            </w: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7532C" w:rsidRPr="00C540BD" w:rsidTr="00BF174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AF0959" w:rsidRDefault="0077532C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задачи</w:t>
            </w:r>
          </w:p>
          <w:p w:rsidR="0077532C" w:rsidRPr="00AF0959" w:rsidRDefault="0077532C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C540BD" w:rsidRDefault="005F46DB" w:rsidP="007753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Культурно-массовая и культурно просветительная работа, развитие творческого потенциала населения; работа с детьми и молодёжью; повышение образовательного и профессионального уровня работников учреждения культуры; осуществление культурно-досуговой деятельности на территории сельского поселения; создание условий для массового отдыха жителей и организация массового отдыха; организация библиотечного обслуживания населения сельского поселения; сохранение культурно-исторического наследия; создание условий улучшения доступа граждан поселения к информации и знаниям</w:t>
            </w:r>
          </w:p>
        </w:tc>
      </w:tr>
      <w:tr w:rsidR="0077532C" w:rsidRPr="00C540BD" w:rsidTr="00BF174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AF0959" w:rsidRDefault="0077532C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9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  <w:p w:rsidR="0077532C" w:rsidRPr="00AF0959" w:rsidRDefault="0077532C" w:rsidP="00775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C540BD" w:rsidRDefault="0049596F" w:rsidP="00C813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2023-2028</w:t>
            </w:r>
            <w:r w:rsidR="0077532C" w:rsidRPr="00C540B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C23A5" w:rsidRPr="00C540BD" w:rsidTr="00BF174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AF0959" w:rsidRDefault="008C23A5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Default="008C23A5" w:rsidP="00C813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Муниципальной программы «Развитие культуры сельских поселений».</w:t>
            </w:r>
          </w:p>
          <w:p w:rsidR="008C23A5" w:rsidRDefault="008C23A5" w:rsidP="00C813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F43F3E" w:rsidRDefault="00F43F3E" w:rsidP="00F43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2.</w:t>
            </w:r>
            <w:r>
              <w:t xml:space="preserve"> </w:t>
            </w:r>
            <w:r w:rsidRPr="00F43F3E">
              <w:rPr>
                <w:sz w:val="28"/>
                <w:szCs w:val="28"/>
              </w:rPr>
              <w:t>Объём и источники финанс</w:t>
            </w:r>
            <w:r>
              <w:rPr>
                <w:sz w:val="28"/>
                <w:szCs w:val="28"/>
              </w:rPr>
              <w:t>ирования муниципальной программы.</w:t>
            </w:r>
          </w:p>
          <w:p w:rsidR="00F43F3E" w:rsidRPr="00F43F3E" w:rsidRDefault="00F43F3E" w:rsidP="00F43F3E">
            <w:pPr>
              <w:rPr>
                <w:sz w:val="28"/>
                <w:szCs w:val="28"/>
              </w:rPr>
            </w:pPr>
            <w:r w:rsidRPr="00F43F3E">
              <w:rPr>
                <w:sz w:val="28"/>
                <w:szCs w:val="28"/>
              </w:rPr>
              <w:t>Раздел 3.Целевые показатели (индикаторы) и задачи программы</w:t>
            </w:r>
            <w:r w:rsidRPr="00897982">
              <w:rPr>
                <w:b/>
                <w:i/>
                <w:sz w:val="28"/>
                <w:szCs w:val="28"/>
              </w:rPr>
              <w:t>.</w:t>
            </w:r>
          </w:p>
          <w:p w:rsidR="00F43F3E" w:rsidRPr="00F43F3E" w:rsidRDefault="00F43F3E" w:rsidP="00F43F3E">
            <w:pPr>
              <w:rPr>
                <w:sz w:val="28"/>
                <w:szCs w:val="28"/>
              </w:rPr>
            </w:pPr>
          </w:p>
          <w:p w:rsidR="008C23A5" w:rsidRDefault="008C23A5" w:rsidP="00C813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43F3E">
              <w:rPr>
                <w:rFonts w:ascii="Times New Roman" w:hAnsi="Times New Roman" w:cs="Times New Roman"/>
                <w:sz w:val="28"/>
                <w:szCs w:val="28"/>
              </w:rPr>
              <w:t>аздел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Оценка эффективности от реализации программы.</w:t>
            </w:r>
          </w:p>
          <w:p w:rsidR="008C23A5" w:rsidRDefault="008C23A5" w:rsidP="00C813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не содержит подпрограмм.</w:t>
            </w:r>
          </w:p>
          <w:p w:rsidR="008C23A5" w:rsidRDefault="008C23A5" w:rsidP="00C813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0D1" w:rsidRPr="00C540BD" w:rsidTr="00BF174C">
        <w:trPr>
          <w:trHeight w:val="28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1" w:rsidRPr="00AF0959" w:rsidRDefault="00F720D1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1" w:rsidRPr="00C540BD" w:rsidRDefault="005708EF" w:rsidP="005708E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«Круглянский КДЦ»</w:t>
            </w:r>
            <w:r w:rsidR="00FD2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20D1" w:rsidRPr="00C540BD" w:rsidTr="00BF174C">
        <w:trPr>
          <w:trHeight w:val="28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1" w:rsidRPr="00AF0959" w:rsidRDefault="00F720D1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9"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1" w:rsidRDefault="00F720D1" w:rsidP="00211F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программных мероприятий осуществляется за счет средств бюджета </w:t>
            </w:r>
            <w:r w:rsidR="005708EF">
              <w:rPr>
                <w:rFonts w:ascii="Times New Roman" w:hAnsi="Times New Roman" w:cs="Times New Roman"/>
                <w:sz w:val="28"/>
                <w:szCs w:val="28"/>
              </w:rPr>
              <w:t>Круглянского</w:t>
            </w: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</w:t>
            </w:r>
            <w:r w:rsidR="001314BA">
              <w:rPr>
                <w:rFonts w:ascii="Times New Roman" w:hAnsi="Times New Roman" w:cs="Times New Roman"/>
                <w:sz w:val="28"/>
                <w:szCs w:val="28"/>
              </w:rPr>
              <w:t>ния Каширского</w:t>
            </w:r>
            <w:r w:rsidR="00BF174C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 xml:space="preserve">для финансирования программы </w:t>
            </w:r>
            <w:proofErr w:type="gramStart"/>
            <w:r w:rsidRPr="00C540BD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="00030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635">
              <w:rPr>
                <w:rFonts w:ascii="Times New Roman" w:hAnsi="Times New Roman" w:cs="Times New Roman"/>
                <w:sz w:val="28"/>
                <w:szCs w:val="28"/>
              </w:rPr>
              <w:t>5652</w:t>
            </w:r>
            <w:proofErr w:type="gramEnd"/>
            <w:r w:rsidR="00B52635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="00C34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3A5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8C23A5" w:rsidRPr="0044038F" w:rsidRDefault="0038540C" w:rsidP="008C23A5">
            <w:pPr>
              <w:pStyle w:val="Pro-Tab"/>
              <w:rPr>
                <w:b/>
                <w:sz w:val="28"/>
                <w:szCs w:val="28"/>
              </w:rPr>
            </w:pPr>
            <w:r w:rsidRPr="0044038F">
              <w:rPr>
                <w:b/>
                <w:sz w:val="28"/>
                <w:szCs w:val="28"/>
              </w:rPr>
              <w:t>2</w:t>
            </w:r>
            <w:r w:rsidR="0049596F" w:rsidRPr="0044038F">
              <w:rPr>
                <w:b/>
                <w:sz w:val="28"/>
                <w:szCs w:val="28"/>
              </w:rPr>
              <w:t>023</w:t>
            </w:r>
            <w:r w:rsidR="00B814F2">
              <w:rPr>
                <w:b/>
                <w:sz w:val="28"/>
                <w:szCs w:val="28"/>
              </w:rPr>
              <w:t xml:space="preserve"> год- 1067,3</w:t>
            </w:r>
            <w:r w:rsidR="008C23A5" w:rsidRPr="004403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C23A5" w:rsidRPr="0044038F">
              <w:rPr>
                <w:b/>
                <w:sz w:val="28"/>
                <w:szCs w:val="28"/>
              </w:rPr>
              <w:t>тыс.руб</w:t>
            </w:r>
            <w:proofErr w:type="spellEnd"/>
            <w:r w:rsidR="008C23A5" w:rsidRPr="0044038F">
              <w:rPr>
                <w:b/>
                <w:sz w:val="28"/>
                <w:szCs w:val="28"/>
              </w:rPr>
              <w:t>.</w:t>
            </w:r>
          </w:p>
          <w:p w:rsidR="008C23A5" w:rsidRPr="0003775D" w:rsidRDefault="0049596F" w:rsidP="008C23A5">
            <w:pPr>
              <w:pStyle w:val="Pro-Tab"/>
              <w:rPr>
                <w:b/>
                <w:sz w:val="28"/>
                <w:szCs w:val="28"/>
              </w:rPr>
            </w:pPr>
            <w:r w:rsidRPr="0003775D">
              <w:rPr>
                <w:b/>
                <w:sz w:val="28"/>
                <w:szCs w:val="28"/>
              </w:rPr>
              <w:t>2024</w:t>
            </w:r>
            <w:r w:rsidR="00B52635">
              <w:rPr>
                <w:b/>
                <w:sz w:val="28"/>
                <w:szCs w:val="28"/>
              </w:rPr>
              <w:t xml:space="preserve"> год- 1106,3</w:t>
            </w:r>
            <w:r w:rsidR="0003775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C23A5" w:rsidRPr="0003775D">
              <w:rPr>
                <w:b/>
                <w:sz w:val="28"/>
                <w:szCs w:val="28"/>
              </w:rPr>
              <w:t>тыс.руб</w:t>
            </w:r>
            <w:proofErr w:type="spellEnd"/>
            <w:r w:rsidR="008C23A5" w:rsidRPr="0003775D">
              <w:rPr>
                <w:b/>
                <w:sz w:val="28"/>
                <w:szCs w:val="28"/>
              </w:rPr>
              <w:t>.</w:t>
            </w:r>
          </w:p>
          <w:p w:rsidR="008C23A5" w:rsidRPr="0003775D" w:rsidRDefault="008C23A5" w:rsidP="008C23A5">
            <w:pPr>
              <w:pStyle w:val="Pro-Tab"/>
              <w:rPr>
                <w:b/>
                <w:sz w:val="28"/>
                <w:szCs w:val="28"/>
              </w:rPr>
            </w:pPr>
            <w:r w:rsidRPr="0003775D">
              <w:rPr>
                <w:b/>
                <w:sz w:val="28"/>
                <w:szCs w:val="28"/>
              </w:rPr>
              <w:t>20</w:t>
            </w:r>
            <w:r w:rsidR="0049596F" w:rsidRPr="0003775D">
              <w:rPr>
                <w:b/>
                <w:sz w:val="28"/>
                <w:szCs w:val="28"/>
              </w:rPr>
              <w:t>25</w:t>
            </w:r>
            <w:r w:rsidR="00B52635">
              <w:rPr>
                <w:b/>
                <w:sz w:val="28"/>
                <w:szCs w:val="28"/>
              </w:rPr>
              <w:t xml:space="preserve"> год- 1143</w:t>
            </w:r>
            <w:r w:rsidR="00C349AA">
              <w:rPr>
                <w:b/>
                <w:sz w:val="28"/>
                <w:szCs w:val="28"/>
              </w:rPr>
              <w:t>,0</w:t>
            </w:r>
            <w:r w:rsidR="008E265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775D">
              <w:rPr>
                <w:b/>
                <w:sz w:val="28"/>
                <w:szCs w:val="28"/>
              </w:rPr>
              <w:t>тыс.руб</w:t>
            </w:r>
            <w:proofErr w:type="spellEnd"/>
            <w:r w:rsidRPr="0003775D">
              <w:rPr>
                <w:b/>
                <w:sz w:val="28"/>
                <w:szCs w:val="28"/>
              </w:rPr>
              <w:t>.</w:t>
            </w:r>
          </w:p>
          <w:p w:rsidR="008C23A5" w:rsidRPr="0003775D" w:rsidRDefault="0049596F" w:rsidP="008C23A5">
            <w:pPr>
              <w:pStyle w:val="Pro-Tab"/>
              <w:rPr>
                <w:b/>
                <w:sz w:val="28"/>
                <w:szCs w:val="28"/>
              </w:rPr>
            </w:pPr>
            <w:r w:rsidRPr="0003775D">
              <w:rPr>
                <w:b/>
                <w:sz w:val="28"/>
                <w:szCs w:val="28"/>
              </w:rPr>
              <w:t>2026</w:t>
            </w:r>
            <w:r w:rsidR="00C349AA">
              <w:rPr>
                <w:b/>
                <w:sz w:val="28"/>
                <w:szCs w:val="28"/>
              </w:rPr>
              <w:t xml:space="preserve"> год- 772,0</w:t>
            </w:r>
            <w:r w:rsidR="008C23A5" w:rsidRPr="0003775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C23A5" w:rsidRPr="0003775D">
              <w:rPr>
                <w:b/>
                <w:sz w:val="28"/>
                <w:szCs w:val="28"/>
              </w:rPr>
              <w:t>тыс.руб</w:t>
            </w:r>
            <w:proofErr w:type="spellEnd"/>
            <w:r w:rsidR="008C23A5" w:rsidRPr="0003775D">
              <w:rPr>
                <w:b/>
                <w:sz w:val="28"/>
                <w:szCs w:val="28"/>
              </w:rPr>
              <w:t>.</w:t>
            </w:r>
          </w:p>
          <w:p w:rsidR="008C23A5" w:rsidRPr="0003775D" w:rsidRDefault="0049596F" w:rsidP="008C23A5">
            <w:pPr>
              <w:pStyle w:val="Pro-Tab"/>
              <w:rPr>
                <w:b/>
                <w:sz w:val="28"/>
                <w:szCs w:val="28"/>
              </w:rPr>
            </w:pPr>
            <w:r w:rsidRPr="0003775D">
              <w:rPr>
                <w:b/>
                <w:sz w:val="28"/>
                <w:szCs w:val="28"/>
              </w:rPr>
              <w:t>2027</w:t>
            </w:r>
            <w:r w:rsidR="00C349AA">
              <w:rPr>
                <w:b/>
                <w:sz w:val="28"/>
                <w:szCs w:val="28"/>
              </w:rPr>
              <w:t xml:space="preserve"> год- 782,0</w:t>
            </w:r>
            <w:r w:rsidR="008E265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C23A5" w:rsidRPr="0003775D">
              <w:rPr>
                <w:b/>
                <w:sz w:val="28"/>
                <w:szCs w:val="28"/>
              </w:rPr>
              <w:t>тыс.руб</w:t>
            </w:r>
            <w:proofErr w:type="spellEnd"/>
            <w:r w:rsidR="008C23A5" w:rsidRPr="0003775D">
              <w:rPr>
                <w:b/>
                <w:sz w:val="28"/>
                <w:szCs w:val="28"/>
              </w:rPr>
              <w:t>.</w:t>
            </w:r>
          </w:p>
          <w:p w:rsidR="008C23A5" w:rsidRDefault="0049596F" w:rsidP="008C23A5">
            <w:pPr>
              <w:pStyle w:val="Pro-Tab"/>
              <w:rPr>
                <w:b/>
                <w:sz w:val="28"/>
                <w:szCs w:val="28"/>
              </w:rPr>
            </w:pPr>
            <w:r w:rsidRPr="0003775D">
              <w:rPr>
                <w:b/>
                <w:sz w:val="28"/>
                <w:szCs w:val="28"/>
              </w:rPr>
              <w:t>2028</w:t>
            </w:r>
            <w:r w:rsidR="00C349AA">
              <w:rPr>
                <w:b/>
                <w:sz w:val="28"/>
                <w:szCs w:val="28"/>
              </w:rPr>
              <w:t xml:space="preserve"> год- 782,0</w:t>
            </w:r>
            <w:r w:rsidR="008C23A5" w:rsidRPr="0003775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C23A5" w:rsidRPr="0003775D">
              <w:rPr>
                <w:b/>
                <w:sz w:val="28"/>
                <w:szCs w:val="28"/>
              </w:rPr>
              <w:t>тыс.руб</w:t>
            </w:r>
            <w:proofErr w:type="spellEnd"/>
            <w:r w:rsidR="008C23A5" w:rsidRPr="0003775D">
              <w:rPr>
                <w:b/>
                <w:sz w:val="28"/>
                <w:szCs w:val="28"/>
              </w:rPr>
              <w:t>.</w:t>
            </w:r>
          </w:p>
          <w:p w:rsidR="008C23A5" w:rsidRPr="00C540BD" w:rsidRDefault="008C23A5" w:rsidP="00211F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F7C" w:rsidRPr="00C540BD" w:rsidTr="00BF174C">
        <w:trPr>
          <w:trHeight w:val="28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C" w:rsidRPr="00AF0959" w:rsidRDefault="00AF0959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59">
              <w:rPr>
                <w:rFonts w:ascii="Times New Roman" w:hAnsi="Times New Roman" w:cs="Times New Roman"/>
                <w:b/>
                <w:sz w:val="28"/>
                <w:szCs w:val="28"/>
              </w:rPr>
              <w:t>Целевые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  <w:r w:rsidRPr="00AF0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AF0959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муниципальной </w:t>
            </w:r>
            <w:r w:rsidRPr="00AF095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C" w:rsidRDefault="009A4B29" w:rsidP="00C35F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Увеличение</w:t>
            </w:r>
            <w:r w:rsidR="007553B7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экземпляров библиотечного фонда общедоступных библиотек на 1000 человек населения.</w:t>
            </w:r>
          </w:p>
          <w:p w:rsidR="009A4B29" w:rsidRDefault="009A4B29" w:rsidP="00C35F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Увеличение</w:t>
            </w:r>
            <w:r w:rsidR="007553B7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посещений библиотек.</w:t>
            </w:r>
          </w:p>
          <w:p w:rsidR="009A4B29" w:rsidRPr="00C540BD" w:rsidRDefault="009A4B29" w:rsidP="00C35F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Повышение</w:t>
            </w:r>
            <w:r w:rsidR="007553B7">
              <w:rPr>
                <w:rFonts w:ascii="Times New Roman" w:hAnsi="Times New Roman" w:cs="Times New Roman"/>
                <w:sz w:val="28"/>
                <w:szCs w:val="28"/>
              </w:rPr>
              <w:t xml:space="preserve"> удельного веса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населения, участвующего в культурно </w:t>
            </w:r>
            <w:r w:rsidR="008666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досуговых мероприятиях, проводимых учреждениями культуры</w:t>
            </w:r>
            <w:r w:rsidR="008666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2C4D" w:rsidRPr="00C540BD" w:rsidTr="00BF174C">
        <w:trPr>
          <w:trHeight w:val="7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4D" w:rsidRPr="00AF0959" w:rsidRDefault="00DD2C4D" w:rsidP="00DD2C4D">
            <w:pPr>
              <w:spacing w:line="240" w:lineRule="atLeast"/>
              <w:rPr>
                <w:b/>
                <w:sz w:val="28"/>
                <w:szCs w:val="28"/>
              </w:rPr>
            </w:pPr>
            <w:r w:rsidRPr="00AF0959">
              <w:rPr>
                <w:b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4D" w:rsidRPr="00C540BD" w:rsidRDefault="00DD2C4D" w:rsidP="00C35F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реализацией Программы осуществляет   Администрация </w:t>
            </w:r>
            <w:r w:rsidR="005708EF">
              <w:rPr>
                <w:rFonts w:ascii="Times New Roman" w:hAnsi="Times New Roman" w:cs="Times New Roman"/>
                <w:sz w:val="28"/>
                <w:szCs w:val="28"/>
              </w:rPr>
              <w:t>Круглянского</w:t>
            </w: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</w:tc>
      </w:tr>
    </w:tbl>
    <w:p w:rsidR="0077532C" w:rsidRPr="00C540BD" w:rsidRDefault="0077532C" w:rsidP="002D76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32C" w:rsidRPr="00C540BD" w:rsidRDefault="0077532C" w:rsidP="002D76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7603" w:rsidRPr="00C540BD" w:rsidRDefault="002D7603" w:rsidP="002D76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1AE" w:rsidRPr="00C540BD" w:rsidRDefault="006161AE" w:rsidP="006161A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40BD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C64584" w:rsidRPr="00C540BD">
        <w:rPr>
          <w:rFonts w:ascii="Times New Roman" w:hAnsi="Times New Roman" w:cs="Times New Roman"/>
          <w:b/>
          <w:i/>
          <w:sz w:val="28"/>
          <w:szCs w:val="28"/>
        </w:rPr>
        <w:t>1.</w:t>
      </w:r>
    </w:p>
    <w:p w:rsidR="006161AE" w:rsidRPr="00897982" w:rsidRDefault="00C64584" w:rsidP="006161A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7982">
        <w:rPr>
          <w:rFonts w:ascii="Times New Roman" w:hAnsi="Times New Roman" w:cs="Times New Roman"/>
          <w:b/>
          <w:i/>
          <w:sz w:val="28"/>
          <w:szCs w:val="28"/>
        </w:rPr>
        <w:t>Содержание про</w:t>
      </w:r>
      <w:r w:rsidR="00C411CA" w:rsidRPr="00897982">
        <w:rPr>
          <w:rFonts w:ascii="Times New Roman" w:hAnsi="Times New Roman" w:cs="Times New Roman"/>
          <w:b/>
          <w:i/>
          <w:sz w:val="28"/>
          <w:szCs w:val="28"/>
        </w:rPr>
        <w:t>блем</w:t>
      </w:r>
      <w:r w:rsidRPr="00897982">
        <w:rPr>
          <w:rFonts w:ascii="Times New Roman" w:hAnsi="Times New Roman" w:cs="Times New Roman"/>
          <w:b/>
          <w:i/>
          <w:sz w:val="28"/>
          <w:szCs w:val="28"/>
        </w:rPr>
        <w:t xml:space="preserve">ы и обоснование необходимости ее решения </w:t>
      </w:r>
    </w:p>
    <w:p w:rsidR="00C64584" w:rsidRPr="00897982" w:rsidRDefault="00C64584" w:rsidP="006161A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7982">
        <w:rPr>
          <w:rFonts w:ascii="Times New Roman" w:hAnsi="Times New Roman" w:cs="Times New Roman"/>
          <w:b/>
          <w:i/>
          <w:sz w:val="28"/>
          <w:szCs w:val="28"/>
        </w:rPr>
        <w:t>программными методами.</w:t>
      </w:r>
    </w:p>
    <w:p w:rsidR="00C64584" w:rsidRPr="00C540BD" w:rsidRDefault="00C64584" w:rsidP="00C645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584" w:rsidRPr="00C540BD" w:rsidRDefault="00C64584" w:rsidP="00C645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0BD">
        <w:rPr>
          <w:rFonts w:ascii="Times New Roman" w:hAnsi="Times New Roman" w:cs="Times New Roman"/>
          <w:sz w:val="28"/>
          <w:szCs w:val="28"/>
        </w:rPr>
        <w:t>В Законе Российской Федерации от 09.10.1992 № 3612-1 «Основы законодательства Российской Федерации о культуре» признана основополагающая роль культуры в развитии и самореализации личности, гуманизации общества.</w:t>
      </w:r>
    </w:p>
    <w:p w:rsidR="00C64584" w:rsidRPr="00C540BD" w:rsidRDefault="00C64584" w:rsidP="00C645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0BD">
        <w:rPr>
          <w:rFonts w:ascii="Times New Roman" w:hAnsi="Times New Roman" w:cs="Times New Roman"/>
          <w:sz w:val="28"/>
          <w:szCs w:val="28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производства.</w:t>
      </w:r>
    </w:p>
    <w:p w:rsidR="00C64584" w:rsidRPr="00C540BD" w:rsidRDefault="00C64584" w:rsidP="00C645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0BD">
        <w:rPr>
          <w:rFonts w:ascii="Times New Roman" w:hAnsi="Times New Roman" w:cs="Times New Roman"/>
          <w:sz w:val="28"/>
          <w:szCs w:val="28"/>
        </w:rPr>
        <w:t>Реализуя конституционные п</w:t>
      </w:r>
      <w:r w:rsidR="00121388" w:rsidRPr="00C540BD">
        <w:rPr>
          <w:rFonts w:ascii="Times New Roman" w:hAnsi="Times New Roman" w:cs="Times New Roman"/>
          <w:sz w:val="28"/>
          <w:szCs w:val="28"/>
        </w:rPr>
        <w:t>рава граждан в сфере культуры, сельский Дом</w:t>
      </w:r>
      <w:r w:rsidRPr="00C540BD">
        <w:rPr>
          <w:rFonts w:ascii="Times New Roman" w:hAnsi="Times New Roman" w:cs="Times New Roman"/>
          <w:sz w:val="28"/>
          <w:szCs w:val="28"/>
        </w:rPr>
        <w:t xml:space="preserve"> культуры сталкивается с такими системными проблемами как: неудовлетворительное состояние материально-технической базы учреждений куль</w:t>
      </w:r>
      <w:r w:rsidRPr="00C540BD">
        <w:rPr>
          <w:rFonts w:ascii="Times New Roman" w:hAnsi="Times New Roman" w:cs="Times New Roman"/>
          <w:sz w:val="28"/>
          <w:szCs w:val="28"/>
        </w:rPr>
        <w:lastRenderedPageBreak/>
        <w:t>туры, утрата частью населения, особенно молодежью, основ народной традиционной культуры, морали, отток и старение специалистов, художественного персонала, работающих в культуре. Неблагоприятную ситуацию для развития культуры обеспечили: устойчивый дефицит бюджета и тенденция к снижению реальных доходов населения. Снижается популярность и значимость досуговых учреждений культуры. Серьезное положение сложилось в дальнейшей эксплуатации клубов и библиотек</w:t>
      </w:r>
      <w:r w:rsidR="00121388" w:rsidRPr="00C540BD">
        <w:rPr>
          <w:rFonts w:ascii="Times New Roman" w:hAnsi="Times New Roman" w:cs="Times New Roman"/>
          <w:sz w:val="28"/>
          <w:szCs w:val="28"/>
        </w:rPr>
        <w:t>и</w:t>
      </w:r>
      <w:r w:rsidRPr="00C540BD">
        <w:rPr>
          <w:rFonts w:ascii="Times New Roman" w:hAnsi="Times New Roman" w:cs="Times New Roman"/>
          <w:sz w:val="28"/>
          <w:szCs w:val="28"/>
        </w:rPr>
        <w:t xml:space="preserve">, 96% требует капитального ремонта и технического переоснащения. Сокращается объем поступлений литературы и периодических изданий в </w:t>
      </w:r>
      <w:r w:rsidR="00823E9B">
        <w:rPr>
          <w:rFonts w:ascii="Times New Roman" w:hAnsi="Times New Roman" w:cs="Times New Roman"/>
          <w:sz w:val="28"/>
          <w:szCs w:val="28"/>
        </w:rPr>
        <w:t>поселенче</w:t>
      </w:r>
      <w:r w:rsidRPr="00C540BD">
        <w:rPr>
          <w:rFonts w:ascii="Times New Roman" w:hAnsi="Times New Roman" w:cs="Times New Roman"/>
          <w:sz w:val="28"/>
          <w:szCs w:val="28"/>
        </w:rPr>
        <w:t>ск</w:t>
      </w:r>
      <w:r w:rsidR="00121388" w:rsidRPr="00C540BD">
        <w:rPr>
          <w:rFonts w:ascii="Times New Roman" w:hAnsi="Times New Roman" w:cs="Times New Roman"/>
          <w:sz w:val="28"/>
          <w:szCs w:val="28"/>
        </w:rPr>
        <w:t>ую</w:t>
      </w:r>
      <w:r w:rsidRPr="00C540BD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121388" w:rsidRPr="00C540BD">
        <w:rPr>
          <w:rFonts w:ascii="Times New Roman" w:hAnsi="Times New Roman" w:cs="Times New Roman"/>
          <w:sz w:val="28"/>
          <w:szCs w:val="28"/>
        </w:rPr>
        <w:t>у</w:t>
      </w:r>
      <w:r w:rsidR="00897982">
        <w:rPr>
          <w:rFonts w:ascii="Times New Roman" w:hAnsi="Times New Roman" w:cs="Times New Roman"/>
          <w:sz w:val="28"/>
          <w:szCs w:val="28"/>
        </w:rPr>
        <w:t xml:space="preserve">. Средняя </w:t>
      </w:r>
      <w:proofErr w:type="gramStart"/>
      <w:r w:rsidR="00897982">
        <w:rPr>
          <w:rFonts w:ascii="Times New Roman" w:hAnsi="Times New Roman" w:cs="Times New Roman"/>
          <w:sz w:val="28"/>
          <w:szCs w:val="28"/>
        </w:rPr>
        <w:t xml:space="preserve">книга  </w:t>
      </w:r>
      <w:r w:rsidRPr="00C540BD">
        <w:rPr>
          <w:rFonts w:ascii="Times New Roman" w:hAnsi="Times New Roman" w:cs="Times New Roman"/>
          <w:sz w:val="28"/>
          <w:szCs w:val="28"/>
        </w:rPr>
        <w:t>обеспеченность</w:t>
      </w:r>
      <w:proofErr w:type="gramEnd"/>
      <w:r w:rsidRPr="00C540BD">
        <w:rPr>
          <w:rFonts w:ascii="Times New Roman" w:hAnsi="Times New Roman" w:cs="Times New Roman"/>
          <w:sz w:val="28"/>
          <w:szCs w:val="28"/>
        </w:rPr>
        <w:t xml:space="preserve"> на 1 жителя в </w:t>
      </w:r>
      <w:r w:rsidR="00714836" w:rsidRPr="00C540BD">
        <w:rPr>
          <w:rFonts w:ascii="Times New Roman" w:hAnsi="Times New Roman" w:cs="Times New Roman"/>
          <w:sz w:val="28"/>
          <w:szCs w:val="28"/>
        </w:rPr>
        <w:t>поселении</w:t>
      </w:r>
      <w:r w:rsidRPr="00C540BD">
        <w:rPr>
          <w:rFonts w:ascii="Times New Roman" w:hAnsi="Times New Roman" w:cs="Times New Roman"/>
          <w:sz w:val="28"/>
          <w:szCs w:val="28"/>
        </w:rPr>
        <w:t xml:space="preserve">– </w:t>
      </w:r>
      <w:r w:rsidR="00714836" w:rsidRPr="00C540BD">
        <w:rPr>
          <w:rFonts w:ascii="Times New Roman" w:hAnsi="Times New Roman" w:cs="Times New Roman"/>
          <w:sz w:val="28"/>
          <w:szCs w:val="28"/>
        </w:rPr>
        <w:t>6,7</w:t>
      </w:r>
      <w:r w:rsidRPr="00C540BD">
        <w:rPr>
          <w:rFonts w:ascii="Times New Roman" w:hAnsi="Times New Roman" w:cs="Times New Roman"/>
          <w:sz w:val="28"/>
          <w:szCs w:val="28"/>
        </w:rPr>
        <w:t xml:space="preserve"> экз. (в Российской Федерации – 7,3 экз.). Остаются невыполненными запросы читателей на популярную отраслевую, детскую, художественную и справочную литературу. Смена экономических ориентиров, сокращение бюджетного финансирования сказывается, прежде всего, на качестве и объемах культурного обслуживания населения, может привести к разрушению сложившейся за многие годы единой системы эстетического воспитания.</w:t>
      </w:r>
    </w:p>
    <w:p w:rsidR="00C64584" w:rsidRPr="00C540BD" w:rsidRDefault="00C64584" w:rsidP="00C645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0BD">
        <w:rPr>
          <w:rFonts w:ascii="Times New Roman" w:hAnsi="Times New Roman" w:cs="Times New Roman"/>
          <w:sz w:val="28"/>
          <w:szCs w:val="28"/>
        </w:rPr>
        <w:t>Накопившиеся за последние годы проблемы в сфере культуры значительно превышает возможности бюджета</w:t>
      </w:r>
      <w:r w:rsidR="002F5FF3" w:rsidRPr="00C540B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540BD">
        <w:rPr>
          <w:rFonts w:ascii="Times New Roman" w:hAnsi="Times New Roman" w:cs="Times New Roman"/>
          <w:sz w:val="28"/>
          <w:szCs w:val="28"/>
        </w:rPr>
        <w:t xml:space="preserve"> по их решению. Сфера культуры, традиционно ориентированная на государственную финансовую поддержку и получившая ее по остаточному принципу, оказалась наименее подготовленной к рыночной экономике.</w:t>
      </w:r>
    </w:p>
    <w:p w:rsidR="00C64584" w:rsidRPr="00C540BD" w:rsidRDefault="00C64584" w:rsidP="00C645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0BD">
        <w:rPr>
          <w:rFonts w:ascii="Times New Roman" w:hAnsi="Times New Roman" w:cs="Times New Roman"/>
          <w:sz w:val="28"/>
          <w:szCs w:val="28"/>
        </w:rPr>
        <w:t xml:space="preserve">Реформы системы государственного управления, проводимые в Российской Федерации, привели к перераспределению расходных полномочий в сфере культуры между уровнями. Их результатом явилось включение общественных услуг культуры в сферу расходных полномочий сельских поселений. В результате учредителями 97% учреждений культуры являются </w:t>
      </w:r>
      <w:r w:rsidR="00121388" w:rsidRPr="00C540BD">
        <w:rPr>
          <w:rFonts w:ascii="Times New Roman" w:hAnsi="Times New Roman" w:cs="Times New Roman"/>
          <w:sz w:val="28"/>
          <w:szCs w:val="28"/>
        </w:rPr>
        <w:t>А</w:t>
      </w:r>
      <w:r w:rsidRPr="00C540BD">
        <w:rPr>
          <w:rFonts w:ascii="Times New Roman" w:hAnsi="Times New Roman" w:cs="Times New Roman"/>
          <w:sz w:val="28"/>
          <w:szCs w:val="28"/>
        </w:rPr>
        <w:t>дминистрации сельских поселений, которые не имеют достаточных средств для реализации полномочий в сфере культуры.</w:t>
      </w:r>
    </w:p>
    <w:p w:rsidR="002F5FF3" w:rsidRPr="00C540BD" w:rsidRDefault="002F5FF3" w:rsidP="002F5F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0BD">
        <w:rPr>
          <w:rFonts w:ascii="Times New Roman" w:hAnsi="Times New Roman" w:cs="Times New Roman"/>
          <w:sz w:val="28"/>
          <w:szCs w:val="28"/>
        </w:rPr>
        <w:t xml:space="preserve">Невысокий уровень качества услуг в муниципальных образованиях, отставание сферы культуры в использовании современных технологий, не обеспечению доступа к информации и культурным ценностям порождает социальное неравенство в творческом развитии детей и молодежи и в целом окупает негативное </w:t>
      </w:r>
      <w:proofErr w:type="gramStart"/>
      <w:r w:rsidRPr="00C540BD">
        <w:rPr>
          <w:rFonts w:ascii="Times New Roman" w:hAnsi="Times New Roman" w:cs="Times New Roman"/>
          <w:sz w:val="28"/>
          <w:szCs w:val="28"/>
        </w:rPr>
        <w:t>влияние  не</w:t>
      </w:r>
      <w:proofErr w:type="gramEnd"/>
      <w:r w:rsidRPr="00C540BD">
        <w:rPr>
          <w:rFonts w:ascii="Times New Roman" w:hAnsi="Times New Roman" w:cs="Times New Roman"/>
          <w:sz w:val="28"/>
          <w:szCs w:val="28"/>
        </w:rPr>
        <w:t xml:space="preserve"> самосознание населения, особенно в условиях экономического кризиса.</w:t>
      </w:r>
    </w:p>
    <w:p w:rsidR="002F5FF3" w:rsidRPr="00C540BD" w:rsidRDefault="002F5FF3" w:rsidP="002F5F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0BD">
        <w:rPr>
          <w:rFonts w:ascii="Times New Roman" w:hAnsi="Times New Roman" w:cs="Times New Roman"/>
          <w:sz w:val="28"/>
          <w:szCs w:val="28"/>
        </w:rPr>
        <w:t>Решение актуальных задач сохранение и развитие культуры требует комплексного подхода, современной организации всей работы, четкого перспективного планирования. Реализация данной программы позволит преодолеть существующие трудности в деятельности учреждений культуры, обеспечить целенаправленную работу по сохранению культурного наследия и развитие культурного потенциала поселения. Программа предусматривает объединение интеллектуальных, творческих, организационных и финансовых возможностей.</w:t>
      </w:r>
    </w:p>
    <w:p w:rsidR="002F5FF3" w:rsidRDefault="002F5FF3" w:rsidP="00E8122B">
      <w:pPr>
        <w:pStyle w:val="ad"/>
        <w:rPr>
          <w:sz w:val="28"/>
          <w:szCs w:val="28"/>
        </w:rPr>
      </w:pPr>
      <w:r w:rsidRPr="00C540BD">
        <w:tab/>
      </w:r>
      <w:r w:rsidRPr="00E8122B">
        <w:rPr>
          <w:sz w:val="28"/>
          <w:szCs w:val="28"/>
        </w:rPr>
        <w:t>Программно-целевой метод позволит сконцентрировать финансовые ресурсы</w:t>
      </w:r>
      <w:r w:rsidRPr="00E8122B">
        <w:t xml:space="preserve"> </w:t>
      </w:r>
      <w:r w:rsidRPr="00E8122B">
        <w:rPr>
          <w:sz w:val="28"/>
          <w:szCs w:val="28"/>
        </w:rPr>
        <w:t>на проведении наиболее необходимых работ, направленных на сохранение и обеспечение функционирования учреждений.</w:t>
      </w:r>
    </w:p>
    <w:p w:rsidR="00E8122B" w:rsidRDefault="00E8122B" w:rsidP="00E8122B">
      <w:pPr>
        <w:pStyle w:val="ad"/>
        <w:rPr>
          <w:sz w:val="28"/>
          <w:szCs w:val="28"/>
        </w:rPr>
      </w:pPr>
    </w:p>
    <w:p w:rsidR="00F43F3E" w:rsidRDefault="00E8122B" w:rsidP="00F43F3E">
      <w:pPr>
        <w:pStyle w:val="21"/>
        <w:rPr>
          <w:rStyle w:val="aa"/>
          <w:b/>
          <w:sz w:val="28"/>
          <w:szCs w:val="28"/>
        </w:rPr>
      </w:pPr>
      <w:r w:rsidRPr="00E8122B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</w:t>
      </w:r>
      <w:r w:rsidRPr="00E8122B">
        <w:rPr>
          <w:sz w:val="28"/>
          <w:szCs w:val="28"/>
        </w:rPr>
        <w:t xml:space="preserve"> </w:t>
      </w:r>
      <w:r w:rsidR="00F43F3E" w:rsidRPr="00E8122B">
        <w:rPr>
          <w:rStyle w:val="aa"/>
          <w:b/>
          <w:sz w:val="28"/>
          <w:szCs w:val="28"/>
        </w:rPr>
        <w:t>Раздел</w:t>
      </w:r>
      <w:r w:rsidR="00F43F3E">
        <w:rPr>
          <w:rStyle w:val="aa"/>
          <w:b/>
          <w:sz w:val="28"/>
          <w:szCs w:val="28"/>
        </w:rPr>
        <w:t xml:space="preserve"> 2.</w:t>
      </w:r>
    </w:p>
    <w:p w:rsidR="00F43F3E" w:rsidRDefault="00F43F3E" w:rsidP="00F43F3E">
      <w:pPr>
        <w:rPr>
          <w:b/>
          <w:i/>
          <w:sz w:val="28"/>
          <w:szCs w:val="28"/>
        </w:rPr>
      </w:pPr>
      <w:r>
        <w:t xml:space="preserve">          </w:t>
      </w:r>
      <w:r>
        <w:rPr>
          <w:b/>
          <w:i/>
          <w:sz w:val="28"/>
          <w:szCs w:val="28"/>
        </w:rPr>
        <w:t>Объём и источники финансирования муниципальной программы</w:t>
      </w:r>
    </w:p>
    <w:p w:rsidR="00F43F3E" w:rsidRDefault="00F43F3E" w:rsidP="00F43F3E">
      <w:pPr>
        <w:rPr>
          <w:b/>
          <w:i/>
          <w:sz w:val="28"/>
          <w:szCs w:val="28"/>
        </w:rPr>
      </w:pPr>
    </w:p>
    <w:p w:rsidR="00F43F3E" w:rsidRDefault="00F43F3E" w:rsidP="00F43F3E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>
        <w:rPr>
          <w:sz w:val="28"/>
          <w:szCs w:val="28"/>
        </w:rPr>
        <w:t>Информация о финансовом обеспечении реализации основных           мероприятий программы приведена в приложении 2.</w:t>
      </w:r>
    </w:p>
    <w:p w:rsidR="00F43F3E" w:rsidRPr="00D0474B" w:rsidRDefault="00F43F3E" w:rsidP="00F43F3E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Информация о расходах областного бюджета и бюджета </w:t>
      </w:r>
      <w:r w:rsidR="005708EF">
        <w:rPr>
          <w:sz w:val="28"/>
          <w:szCs w:val="28"/>
        </w:rPr>
        <w:t>Круглянского</w:t>
      </w:r>
      <w:r>
        <w:rPr>
          <w:sz w:val="28"/>
          <w:szCs w:val="28"/>
        </w:rPr>
        <w:t xml:space="preserve">      сельского поселения на реализацию муниципальной </w:t>
      </w:r>
      <w:proofErr w:type="gramStart"/>
      <w:r>
        <w:rPr>
          <w:sz w:val="28"/>
          <w:szCs w:val="28"/>
        </w:rPr>
        <w:t>программы  представлена</w:t>
      </w:r>
      <w:proofErr w:type="gramEnd"/>
      <w:r>
        <w:rPr>
          <w:sz w:val="28"/>
          <w:szCs w:val="28"/>
        </w:rPr>
        <w:t xml:space="preserve"> с расшифровкой по главным распорядителям средств приведена в         приложении 3.</w:t>
      </w:r>
    </w:p>
    <w:p w:rsidR="00D0474B" w:rsidRPr="00D0474B" w:rsidRDefault="00D0474B" w:rsidP="00D467A5">
      <w:pPr>
        <w:pStyle w:val="21"/>
        <w:rPr>
          <w:sz w:val="28"/>
          <w:szCs w:val="28"/>
        </w:rPr>
      </w:pPr>
    </w:p>
    <w:p w:rsidR="00EF7CC2" w:rsidRPr="00C540BD" w:rsidRDefault="00EF7CC2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7982" w:rsidRPr="00E8122B" w:rsidRDefault="00897982" w:rsidP="006161AE">
      <w:pPr>
        <w:pStyle w:val="ConsPlusNormal"/>
        <w:widowControl/>
        <w:ind w:firstLine="540"/>
        <w:jc w:val="center"/>
        <w:rPr>
          <w:rStyle w:val="aa"/>
          <w:b/>
        </w:rPr>
      </w:pPr>
    </w:p>
    <w:p w:rsidR="006161AE" w:rsidRPr="00C540BD" w:rsidRDefault="002F5FF3" w:rsidP="006161A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40BD">
        <w:rPr>
          <w:rFonts w:ascii="Times New Roman" w:hAnsi="Times New Roman" w:cs="Times New Roman"/>
          <w:sz w:val="28"/>
          <w:szCs w:val="28"/>
        </w:rPr>
        <w:tab/>
      </w:r>
      <w:r w:rsidR="00E8122B">
        <w:rPr>
          <w:rFonts w:ascii="Times New Roman" w:hAnsi="Times New Roman" w:cs="Times New Roman"/>
          <w:b/>
          <w:i/>
          <w:sz w:val="28"/>
          <w:szCs w:val="28"/>
        </w:rPr>
        <w:t>Раздел 3</w:t>
      </w:r>
      <w:r w:rsidR="006161AE" w:rsidRPr="00C540B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F5FF3" w:rsidRPr="00897982" w:rsidRDefault="00AF0959" w:rsidP="006161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Целевые показатели (индикаторы)</w:t>
      </w:r>
      <w:r w:rsidR="002F5FF3" w:rsidRPr="00897982">
        <w:rPr>
          <w:rFonts w:ascii="Times New Roman" w:hAnsi="Times New Roman" w:cs="Times New Roman"/>
          <w:b/>
          <w:i/>
          <w:sz w:val="28"/>
          <w:szCs w:val="28"/>
        </w:rPr>
        <w:t xml:space="preserve"> и задачи программы.</w:t>
      </w:r>
    </w:p>
    <w:p w:rsidR="00A704BD" w:rsidRDefault="00A704BD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4BD" w:rsidRDefault="00A704BD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5FF3" w:rsidRDefault="00422CFD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целевых показателей (индикаторов) муниципальной программы на весь срок её реализации приведены в приложении 1 муниципальной           программы.</w:t>
      </w:r>
    </w:p>
    <w:p w:rsidR="00422CFD" w:rsidRPr="00C540BD" w:rsidRDefault="00422CFD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2F5FF3" w:rsidRPr="00C540BD" w:rsidRDefault="002F5FF3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40BD">
        <w:rPr>
          <w:rFonts w:ascii="Times New Roman" w:hAnsi="Times New Roman" w:cs="Times New Roman"/>
          <w:sz w:val="28"/>
          <w:szCs w:val="28"/>
        </w:rPr>
        <w:tab/>
      </w:r>
      <w:r w:rsidRPr="00C540B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D2C4D" w:rsidRPr="00C540BD">
        <w:rPr>
          <w:rFonts w:ascii="Times New Roman" w:hAnsi="Times New Roman" w:cs="Times New Roman"/>
          <w:sz w:val="28"/>
          <w:szCs w:val="28"/>
        </w:rPr>
        <w:t>о</w:t>
      </w:r>
      <w:r w:rsidRPr="00C540BD">
        <w:rPr>
          <w:rFonts w:ascii="Times New Roman" w:hAnsi="Times New Roman" w:cs="Times New Roman"/>
          <w:sz w:val="28"/>
          <w:szCs w:val="28"/>
        </w:rPr>
        <w:t>беспечение эффективной работы муниципальных учреждений культуры за счет совершенствования форм работы, укрепления материально-технической базы;</w:t>
      </w:r>
    </w:p>
    <w:p w:rsidR="002F5FF3" w:rsidRPr="00C540BD" w:rsidRDefault="002F5FF3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40BD">
        <w:rPr>
          <w:rFonts w:ascii="Times New Roman" w:hAnsi="Times New Roman" w:cs="Times New Roman"/>
          <w:sz w:val="28"/>
          <w:szCs w:val="28"/>
        </w:rPr>
        <w:tab/>
        <w:t xml:space="preserve">- поддержка и распространение лучших традиций и достижений культуры </w:t>
      </w:r>
      <w:r w:rsidR="005708EF">
        <w:rPr>
          <w:rFonts w:ascii="Times New Roman" w:hAnsi="Times New Roman" w:cs="Times New Roman"/>
          <w:sz w:val="28"/>
          <w:szCs w:val="28"/>
        </w:rPr>
        <w:t>Круглянского</w:t>
      </w:r>
      <w:r w:rsidR="00B20B87" w:rsidRPr="00C540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540BD">
        <w:rPr>
          <w:rFonts w:ascii="Times New Roman" w:hAnsi="Times New Roman" w:cs="Times New Roman"/>
          <w:sz w:val="28"/>
          <w:szCs w:val="28"/>
        </w:rPr>
        <w:t>;</w:t>
      </w:r>
    </w:p>
    <w:p w:rsidR="002F5FF3" w:rsidRPr="00C540BD" w:rsidRDefault="002F5FF3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40BD">
        <w:rPr>
          <w:rFonts w:ascii="Times New Roman" w:hAnsi="Times New Roman" w:cs="Times New Roman"/>
          <w:sz w:val="28"/>
          <w:szCs w:val="28"/>
        </w:rPr>
        <w:tab/>
        <w:t>- создание условий для организации досуга и обеспечение жителей услугами учреждений культуры;</w:t>
      </w:r>
    </w:p>
    <w:p w:rsidR="002F5FF3" w:rsidRPr="00C540BD" w:rsidRDefault="002F5FF3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40BD">
        <w:rPr>
          <w:rFonts w:ascii="Times New Roman" w:hAnsi="Times New Roman" w:cs="Times New Roman"/>
          <w:sz w:val="28"/>
          <w:szCs w:val="28"/>
        </w:rPr>
        <w:tab/>
        <w:t>-</w:t>
      </w:r>
      <w:r w:rsidR="00121388" w:rsidRPr="00C540BD">
        <w:rPr>
          <w:rFonts w:ascii="Times New Roman" w:hAnsi="Times New Roman" w:cs="Times New Roman"/>
          <w:sz w:val="28"/>
          <w:szCs w:val="28"/>
        </w:rPr>
        <w:t xml:space="preserve"> </w:t>
      </w:r>
      <w:r w:rsidRPr="00C540BD">
        <w:rPr>
          <w:rFonts w:ascii="Times New Roman" w:hAnsi="Times New Roman" w:cs="Times New Roman"/>
          <w:sz w:val="28"/>
          <w:szCs w:val="28"/>
        </w:rPr>
        <w:t xml:space="preserve"> создание позитивного имиджа профессии работника культуры.</w:t>
      </w:r>
    </w:p>
    <w:p w:rsidR="002F5FF3" w:rsidRDefault="002F5FF3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122B" w:rsidRPr="00C540BD" w:rsidRDefault="00E8122B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61AE" w:rsidRPr="00C540BD" w:rsidRDefault="00DD2C4D" w:rsidP="00DD2C4D">
      <w:pPr>
        <w:pStyle w:val="ConsPlusNormal"/>
        <w:widowControl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C540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8122B">
        <w:rPr>
          <w:rFonts w:ascii="Times New Roman" w:hAnsi="Times New Roman" w:cs="Times New Roman"/>
          <w:b/>
          <w:i/>
          <w:sz w:val="28"/>
          <w:szCs w:val="28"/>
        </w:rPr>
        <w:t>Раздел 4</w:t>
      </w:r>
      <w:r w:rsidR="006161AE" w:rsidRPr="00C540B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F5FF3" w:rsidRPr="00897982" w:rsidRDefault="002F5FF3" w:rsidP="006161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7982">
        <w:rPr>
          <w:rFonts w:ascii="Times New Roman" w:hAnsi="Times New Roman" w:cs="Times New Roman"/>
          <w:b/>
          <w:i/>
          <w:sz w:val="28"/>
          <w:szCs w:val="28"/>
        </w:rPr>
        <w:t>Оценка эффективности от реализации программы</w:t>
      </w:r>
    </w:p>
    <w:p w:rsidR="00121388" w:rsidRPr="00C540BD" w:rsidRDefault="00121388" w:rsidP="002F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B87" w:rsidRPr="00C540BD" w:rsidRDefault="00343B7A" w:rsidP="00B20B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40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B20B87" w:rsidRPr="00C540BD">
        <w:rPr>
          <w:rFonts w:ascii="Times New Roman" w:hAnsi="Times New Roman" w:cs="Times New Roman"/>
          <w:sz w:val="28"/>
          <w:szCs w:val="28"/>
        </w:rPr>
        <w:t>При выполнении всех программных мероприятий будут улучшены условия исполнения конституционных прав граждан, сохранен и приумножен творческий потенциал.</w:t>
      </w:r>
    </w:p>
    <w:p w:rsidR="00B20B87" w:rsidRPr="00C540BD" w:rsidRDefault="00C81328" w:rsidP="00B20B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40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9057B" w:rsidRPr="00C540BD">
        <w:rPr>
          <w:rFonts w:ascii="Times New Roman" w:hAnsi="Times New Roman" w:cs="Times New Roman"/>
          <w:sz w:val="28"/>
          <w:szCs w:val="28"/>
        </w:rPr>
        <w:t>К</w:t>
      </w:r>
      <w:r w:rsidR="00B20B87" w:rsidRPr="00C540BD">
        <w:rPr>
          <w:rFonts w:ascii="Times New Roman" w:hAnsi="Times New Roman" w:cs="Times New Roman"/>
          <w:sz w:val="28"/>
          <w:szCs w:val="28"/>
        </w:rPr>
        <w:t>лючевые показатели, характеризующие состояние культуры, по итогам реализа</w:t>
      </w:r>
      <w:r w:rsidR="0069057B" w:rsidRPr="00C540BD">
        <w:rPr>
          <w:rFonts w:ascii="Times New Roman" w:hAnsi="Times New Roman" w:cs="Times New Roman"/>
          <w:sz w:val="28"/>
          <w:szCs w:val="28"/>
        </w:rPr>
        <w:t>ции программы</w:t>
      </w:r>
      <w:r w:rsidR="00B20B87" w:rsidRPr="00C540BD">
        <w:rPr>
          <w:rFonts w:ascii="Times New Roman" w:hAnsi="Times New Roman" w:cs="Times New Roman"/>
          <w:sz w:val="28"/>
          <w:szCs w:val="28"/>
        </w:rPr>
        <w:t>:</w:t>
      </w:r>
    </w:p>
    <w:p w:rsidR="00B20B87" w:rsidRPr="00C540BD" w:rsidRDefault="00B20B87" w:rsidP="00B20B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40BD">
        <w:rPr>
          <w:rFonts w:ascii="Times New Roman" w:hAnsi="Times New Roman" w:cs="Times New Roman"/>
          <w:sz w:val="28"/>
          <w:szCs w:val="28"/>
        </w:rPr>
        <w:tab/>
      </w:r>
      <w:r w:rsidR="0069057B" w:rsidRPr="00C540BD">
        <w:rPr>
          <w:rFonts w:ascii="Times New Roman" w:hAnsi="Times New Roman" w:cs="Times New Roman"/>
          <w:sz w:val="28"/>
          <w:szCs w:val="28"/>
        </w:rPr>
        <w:t>у</w:t>
      </w:r>
      <w:r w:rsidRPr="00C540BD">
        <w:rPr>
          <w:rFonts w:ascii="Times New Roman" w:hAnsi="Times New Roman" w:cs="Times New Roman"/>
          <w:sz w:val="28"/>
          <w:szCs w:val="28"/>
        </w:rPr>
        <w:t xml:space="preserve">дельный вес населения, участвующего в культурно-досуговых мероприятиях, проводимых учреждениями культуры, и в работе любительских объединений, составит </w:t>
      </w:r>
      <w:r w:rsidR="00640092">
        <w:rPr>
          <w:rFonts w:ascii="Times New Roman" w:hAnsi="Times New Roman" w:cs="Times New Roman"/>
          <w:sz w:val="28"/>
          <w:szCs w:val="28"/>
        </w:rPr>
        <w:t>5</w:t>
      </w:r>
      <w:r w:rsidRPr="00C540BD">
        <w:rPr>
          <w:rFonts w:ascii="Times New Roman" w:hAnsi="Times New Roman" w:cs="Times New Roman"/>
          <w:sz w:val="28"/>
          <w:szCs w:val="28"/>
        </w:rPr>
        <w:t>5 процентов</w:t>
      </w:r>
      <w:r w:rsidR="0069057B" w:rsidRPr="00C540BD">
        <w:rPr>
          <w:rFonts w:ascii="Times New Roman" w:hAnsi="Times New Roman" w:cs="Times New Roman"/>
          <w:sz w:val="28"/>
          <w:szCs w:val="28"/>
        </w:rPr>
        <w:t>;</w:t>
      </w:r>
      <w:r w:rsidRPr="00C54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B87" w:rsidRPr="00C540BD" w:rsidRDefault="00B20B87" w:rsidP="00B20B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40BD">
        <w:rPr>
          <w:rFonts w:ascii="Times New Roman" w:hAnsi="Times New Roman" w:cs="Times New Roman"/>
          <w:sz w:val="28"/>
          <w:szCs w:val="28"/>
        </w:rPr>
        <w:tab/>
      </w:r>
      <w:r w:rsidR="0069057B" w:rsidRPr="00C540BD">
        <w:rPr>
          <w:rFonts w:ascii="Times New Roman" w:hAnsi="Times New Roman" w:cs="Times New Roman"/>
          <w:sz w:val="28"/>
          <w:szCs w:val="28"/>
        </w:rPr>
        <w:t>к</w:t>
      </w:r>
      <w:r w:rsidRPr="00C540BD">
        <w:rPr>
          <w:rFonts w:ascii="Times New Roman" w:hAnsi="Times New Roman" w:cs="Times New Roman"/>
          <w:sz w:val="28"/>
          <w:szCs w:val="28"/>
        </w:rPr>
        <w:t>оличество экземпляров библиотечного фонда общедоступных библиотек в расч</w:t>
      </w:r>
      <w:r w:rsidR="00E44BC6">
        <w:rPr>
          <w:rFonts w:ascii="Times New Roman" w:hAnsi="Times New Roman" w:cs="Times New Roman"/>
          <w:sz w:val="28"/>
          <w:szCs w:val="28"/>
        </w:rPr>
        <w:t>ете на 1000 человек возрастет.</w:t>
      </w:r>
    </w:p>
    <w:p w:rsidR="00B20B87" w:rsidRPr="00C540BD" w:rsidRDefault="00B20B87" w:rsidP="00B20B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40BD">
        <w:rPr>
          <w:rFonts w:ascii="Times New Roman" w:hAnsi="Times New Roman" w:cs="Times New Roman"/>
          <w:sz w:val="28"/>
          <w:szCs w:val="28"/>
        </w:rPr>
        <w:lastRenderedPageBreak/>
        <w:tab/>
        <w:t>Таким образом, реализация программы обеспечит ежегодное увеличение доступности культурных ценностей, информации, услуг учреждений культуры на уровне 2-х процентов.</w:t>
      </w:r>
    </w:p>
    <w:p w:rsidR="00B20B87" w:rsidRPr="00C540BD" w:rsidRDefault="00B20B87" w:rsidP="00AF09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40BD">
        <w:rPr>
          <w:rFonts w:ascii="Times New Roman" w:hAnsi="Times New Roman" w:cs="Times New Roman"/>
          <w:sz w:val="28"/>
          <w:szCs w:val="28"/>
        </w:rPr>
        <w:tab/>
      </w:r>
    </w:p>
    <w:p w:rsidR="00B20B87" w:rsidRPr="00C540BD" w:rsidRDefault="00B20B87" w:rsidP="00B20B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766BA" w:rsidRPr="00C540BD" w:rsidRDefault="002766BA" w:rsidP="00B20B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766BA" w:rsidRPr="00C540BD" w:rsidRDefault="002766BA" w:rsidP="00B20B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20B87" w:rsidRDefault="00897982" w:rsidP="00B20B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9A0" w:rsidRDefault="00ED69A0" w:rsidP="00B20B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9A0" w:rsidRDefault="00ED69A0" w:rsidP="00B20B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9A0" w:rsidRDefault="00ED69A0" w:rsidP="00B20B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9A0" w:rsidRDefault="00ED69A0" w:rsidP="00B20B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9A0" w:rsidRDefault="00ED69A0" w:rsidP="00B20B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9A0" w:rsidRDefault="00ED69A0" w:rsidP="00B20B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9A0" w:rsidRDefault="00ED69A0" w:rsidP="00B20B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9A0" w:rsidRDefault="00ED69A0" w:rsidP="00B20B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9A0" w:rsidRDefault="00ED69A0" w:rsidP="00B20B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9A0" w:rsidRDefault="00ED69A0" w:rsidP="00B20B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7509C" w:rsidRDefault="0057509C" w:rsidP="0057509C">
      <w:pPr>
        <w:rPr>
          <w:szCs w:val="24"/>
        </w:rPr>
        <w:sectPr w:rsidR="0057509C" w:rsidSect="00ED69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69A0" w:rsidRDefault="00ED69A0" w:rsidP="00E83552">
      <w:pPr>
        <w:rPr>
          <w:b/>
          <w:szCs w:val="24"/>
        </w:rPr>
      </w:pPr>
    </w:p>
    <w:p w:rsidR="00547E3C" w:rsidRDefault="00761E5F" w:rsidP="00761E5F">
      <w:pPr>
        <w:jc w:val="right"/>
        <w:rPr>
          <w:b/>
          <w:szCs w:val="24"/>
        </w:rPr>
      </w:pPr>
      <w:r>
        <w:rPr>
          <w:szCs w:val="24"/>
        </w:rPr>
        <w:t>Приложение 1</w:t>
      </w:r>
    </w:p>
    <w:p w:rsidR="00547E3C" w:rsidRDefault="00547E3C" w:rsidP="00547E3C">
      <w:pPr>
        <w:jc w:val="center"/>
        <w:rPr>
          <w:b/>
          <w:szCs w:val="24"/>
        </w:rPr>
      </w:pPr>
    </w:p>
    <w:p w:rsidR="00547E3C" w:rsidRDefault="00547E3C" w:rsidP="00547E3C">
      <w:pPr>
        <w:jc w:val="center"/>
        <w:rPr>
          <w:b/>
          <w:szCs w:val="24"/>
        </w:rPr>
      </w:pPr>
    </w:p>
    <w:p w:rsidR="00447DE1" w:rsidRDefault="00447DE1" w:rsidP="00447DE1">
      <w:pPr>
        <w:jc w:val="center"/>
        <w:rPr>
          <w:b/>
          <w:szCs w:val="24"/>
        </w:rPr>
      </w:pPr>
      <w:r>
        <w:rPr>
          <w:b/>
          <w:szCs w:val="24"/>
        </w:rPr>
        <w:t xml:space="preserve">Сведения о показателях (индикаторах) муниципальной программы </w:t>
      </w:r>
    </w:p>
    <w:p w:rsidR="00447DE1" w:rsidRDefault="005708EF" w:rsidP="00447DE1">
      <w:pPr>
        <w:jc w:val="center"/>
        <w:rPr>
          <w:b/>
          <w:szCs w:val="24"/>
        </w:rPr>
      </w:pPr>
      <w:r>
        <w:rPr>
          <w:b/>
          <w:szCs w:val="24"/>
        </w:rPr>
        <w:t>Круглянского</w:t>
      </w:r>
      <w:r w:rsidR="00447DE1">
        <w:rPr>
          <w:b/>
          <w:szCs w:val="24"/>
        </w:rPr>
        <w:t xml:space="preserve"> сельского поселения Каширского муниципального района «Развитие куль</w:t>
      </w:r>
      <w:r w:rsidR="00761E5F">
        <w:rPr>
          <w:b/>
          <w:szCs w:val="24"/>
        </w:rPr>
        <w:t>туры сельских поселений» на 20</w:t>
      </w:r>
      <w:r w:rsidR="00515BDD">
        <w:rPr>
          <w:b/>
          <w:szCs w:val="24"/>
        </w:rPr>
        <w:t>23-2028</w:t>
      </w:r>
      <w:r w:rsidR="00447DE1">
        <w:rPr>
          <w:b/>
          <w:szCs w:val="24"/>
        </w:rPr>
        <w:t xml:space="preserve"> годы</w:t>
      </w:r>
    </w:p>
    <w:tbl>
      <w:tblPr>
        <w:tblW w:w="15413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995"/>
        <w:gridCol w:w="800"/>
        <w:gridCol w:w="1260"/>
        <w:gridCol w:w="1280"/>
        <w:gridCol w:w="1429"/>
        <w:gridCol w:w="1276"/>
        <w:gridCol w:w="1276"/>
        <w:gridCol w:w="1417"/>
      </w:tblGrid>
      <w:tr w:rsidR="00761E5F" w:rsidTr="00761E5F">
        <w:trPr>
          <w:trHeight w:val="312"/>
          <w:tblHeader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>
              <w:rPr>
                <w:szCs w:val="24"/>
              </w:rPr>
              <w:br/>
              <w:t>п/п</w:t>
            </w:r>
          </w:p>
        </w:tc>
        <w:tc>
          <w:tcPr>
            <w:tcW w:w="5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 (индикатора)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  <w:r>
              <w:rPr>
                <w:szCs w:val="24"/>
              </w:rPr>
              <w:br/>
              <w:t>изм.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Значения показателей</w:t>
            </w:r>
          </w:p>
        </w:tc>
      </w:tr>
      <w:tr w:rsidR="00761E5F" w:rsidTr="00761E5F">
        <w:trPr>
          <w:trHeight w:val="312"/>
          <w:tblHeader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5F" w:rsidRDefault="00761E5F" w:rsidP="008E620C">
            <w:pPr>
              <w:rPr>
                <w:szCs w:val="24"/>
              </w:rPr>
            </w:pPr>
          </w:p>
        </w:tc>
        <w:tc>
          <w:tcPr>
            <w:tcW w:w="5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5F" w:rsidRDefault="00761E5F" w:rsidP="008E620C">
            <w:pPr>
              <w:rPr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5F" w:rsidRDefault="00761E5F" w:rsidP="008E620C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1E5F" w:rsidRDefault="00515BDD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  <w:r w:rsidR="00761E5F">
              <w:rPr>
                <w:szCs w:val="24"/>
              </w:rPr>
              <w:t xml:space="preserve">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1E5F" w:rsidRDefault="00515BDD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  <w:r w:rsidR="00761E5F">
              <w:rPr>
                <w:szCs w:val="24"/>
              </w:rPr>
              <w:t xml:space="preserve"> год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1E5F" w:rsidRDefault="00515BDD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  <w:r w:rsidR="00761E5F">
              <w:rPr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1E5F" w:rsidRDefault="00515BDD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  <w:r w:rsidR="00761E5F">
              <w:rPr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1E5F" w:rsidRDefault="00515BDD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  <w:r w:rsidR="00761E5F">
              <w:rPr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1E5F" w:rsidRDefault="00515BDD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2028</w:t>
            </w:r>
            <w:r w:rsidR="00761E5F">
              <w:rPr>
                <w:szCs w:val="24"/>
              </w:rPr>
              <w:t xml:space="preserve"> год</w:t>
            </w:r>
          </w:p>
        </w:tc>
      </w:tr>
      <w:tr w:rsidR="00761E5F" w:rsidTr="00761E5F">
        <w:trPr>
          <w:trHeight w:val="312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761E5F" w:rsidTr="00761E5F">
        <w:trPr>
          <w:trHeight w:val="540"/>
        </w:trPr>
        <w:tc>
          <w:tcPr>
            <w:tcW w:w="15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Муниципальная программа «Развитие культуры сельских </w:t>
            </w:r>
            <w:proofErr w:type="gramStart"/>
            <w:r>
              <w:rPr>
                <w:szCs w:val="24"/>
              </w:rPr>
              <w:t>поселений»  на</w:t>
            </w:r>
            <w:proofErr w:type="gramEnd"/>
            <w:r>
              <w:rPr>
                <w:szCs w:val="24"/>
              </w:rPr>
              <w:t xml:space="preserve"> 2020-2025 годы </w:t>
            </w:r>
          </w:p>
        </w:tc>
      </w:tr>
      <w:tr w:rsidR="00761E5F" w:rsidTr="00761E5F">
        <w:trPr>
          <w:trHeight w:val="3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E5F" w:rsidRDefault="00761E5F" w:rsidP="008E620C">
            <w:pPr>
              <w:rPr>
                <w:szCs w:val="24"/>
              </w:rPr>
            </w:pPr>
          </w:p>
          <w:p w:rsidR="00761E5F" w:rsidRDefault="00761E5F" w:rsidP="008E620C">
            <w:pPr>
              <w:rPr>
                <w:szCs w:val="24"/>
              </w:rPr>
            </w:pPr>
            <w:r>
              <w:rPr>
                <w:szCs w:val="24"/>
              </w:rPr>
              <w:t xml:space="preserve">  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E5F" w:rsidRDefault="00761E5F" w:rsidP="008E620C">
            <w:pPr>
              <w:rPr>
                <w:szCs w:val="24"/>
              </w:rPr>
            </w:pPr>
            <w:r>
              <w:rPr>
                <w:szCs w:val="24"/>
              </w:rPr>
              <w:t>Увеличение количества экземпляров библиотечного фонда общедоступных библиотек на 1000 человек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5F" w:rsidRDefault="00761E5F" w:rsidP="008E620C">
            <w:pPr>
              <w:jc w:val="center"/>
            </w:pPr>
          </w:p>
          <w:p w:rsidR="00761E5F" w:rsidRPr="00BF7DA8" w:rsidRDefault="00761E5F" w:rsidP="008E6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BF7DA8">
              <w:rPr>
                <w:sz w:val="16"/>
                <w:szCs w:val="16"/>
              </w:rPr>
              <w:t>кз. на 1000 чел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5F" w:rsidRDefault="00761E5F" w:rsidP="008E620C">
            <w:pPr>
              <w:jc w:val="center"/>
              <w:rPr>
                <w:szCs w:val="24"/>
              </w:rPr>
            </w:pPr>
          </w:p>
          <w:p w:rsidR="00761E5F" w:rsidRDefault="00515BDD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14695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5F" w:rsidRDefault="00761E5F" w:rsidP="008E620C">
            <w:pPr>
              <w:jc w:val="center"/>
              <w:rPr>
                <w:szCs w:val="24"/>
              </w:rPr>
            </w:pPr>
          </w:p>
          <w:p w:rsidR="00761E5F" w:rsidRDefault="00515BDD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14697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5F" w:rsidRDefault="00761E5F" w:rsidP="008E620C">
            <w:pPr>
              <w:jc w:val="center"/>
              <w:rPr>
                <w:szCs w:val="24"/>
              </w:rPr>
            </w:pPr>
          </w:p>
          <w:p w:rsidR="00761E5F" w:rsidRDefault="00761E5F" w:rsidP="008E620C">
            <w:pPr>
              <w:rPr>
                <w:szCs w:val="24"/>
              </w:rPr>
            </w:pPr>
          </w:p>
          <w:p w:rsidR="00761E5F" w:rsidRDefault="00515BDD" w:rsidP="008E620C">
            <w:pPr>
              <w:rPr>
                <w:szCs w:val="24"/>
              </w:rPr>
            </w:pPr>
            <w:r>
              <w:rPr>
                <w:szCs w:val="24"/>
              </w:rPr>
              <w:t xml:space="preserve">   14700</w:t>
            </w:r>
          </w:p>
          <w:p w:rsidR="00761E5F" w:rsidRDefault="00761E5F" w:rsidP="008E620C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5F" w:rsidRDefault="00761E5F" w:rsidP="008E620C">
            <w:pPr>
              <w:jc w:val="center"/>
              <w:rPr>
                <w:szCs w:val="24"/>
              </w:rPr>
            </w:pPr>
          </w:p>
          <w:p w:rsidR="00761E5F" w:rsidRDefault="00515BDD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5F" w:rsidRDefault="00761E5F" w:rsidP="008E620C">
            <w:pPr>
              <w:jc w:val="center"/>
              <w:rPr>
                <w:szCs w:val="24"/>
              </w:rPr>
            </w:pPr>
          </w:p>
          <w:p w:rsidR="00761E5F" w:rsidRDefault="00515BDD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5F" w:rsidRDefault="00761E5F" w:rsidP="008E620C">
            <w:pPr>
              <w:rPr>
                <w:szCs w:val="24"/>
              </w:rPr>
            </w:pPr>
          </w:p>
          <w:p w:rsidR="00761E5F" w:rsidRDefault="00761E5F" w:rsidP="008E620C">
            <w:pPr>
              <w:rPr>
                <w:szCs w:val="24"/>
              </w:rPr>
            </w:pPr>
            <w:r>
              <w:rPr>
                <w:szCs w:val="24"/>
              </w:rPr>
              <w:t xml:space="preserve">        14700</w:t>
            </w:r>
          </w:p>
        </w:tc>
      </w:tr>
      <w:tr w:rsidR="00761E5F" w:rsidTr="00761E5F">
        <w:trPr>
          <w:trHeight w:val="6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E5F" w:rsidRDefault="00761E5F" w:rsidP="008E620C">
            <w:pPr>
              <w:rPr>
                <w:szCs w:val="24"/>
              </w:rPr>
            </w:pPr>
          </w:p>
          <w:p w:rsidR="00761E5F" w:rsidRDefault="00761E5F" w:rsidP="008E620C">
            <w:pPr>
              <w:rPr>
                <w:szCs w:val="24"/>
              </w:rPr>
            </w:pPr>
            <w:r>
              <w:rPr>
                <w:szCs w:val="24"/>
              </w:rPr>
              <w:t xml:space="preserve">  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E5F" w:rsidRDefault="00761E5F" w:rsidP="008E620C">
            <w:pPr>
              <w:rPr>
                <w:szCs w:val="24"/>
              </w:rPr>
            </w:pPr>
            <w:r>
              <w:rPr>
                <w:szCs w:val="24"/>
              </w:rPr>
              <w:t>Увеличение количества посещений библиотек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5F" w:rsidRDefault="00761E5F" w:rsidP="008E620C">
            <w:pPr>
              <w:rPr>
                <w:szCs w:val="24"/>
              </w:rPr>
            </w:pPr>
          </w:p>
          <w:p w:rsidR="00761E5F" w:rsidRDefault="00761E5F" w:rsidP="008E620C">
            <w:pPr>
              <w:rPr>
                <w:szCs w:val="24"/>
              </w:rPr>
            </w:pPr>
            <w:r>
              <w:rPr>
                <w:szCs w:val="24"/>
              </w:rPr>
              <w:t xml:space="preserve">  чел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5F" w:rsidRDefault="00761E5F" w:rsidP="008E620C">
            <w:pPr>
              <w:jc w:val="center"/>
              <w:rPr>
                <w:szCs w:val="24"/>
              </w:rPr>
            </w:pPr>
          </w:p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5F" w:rsidRDefault="00761E5F" w:rsidP="008E620C">
            <w:pPr>
              <w:jc w:val="center"/>
              <w:rPr>
                <w:szCs w:val="24"/>
              </w:rPr>
            </w:pPr>
          </w:p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5F" w:rsidRDefault="00761E5F" w:rsidP="008E620C">
            <w:pPr>
              <w:jc w:val="center"/>
              <w:rPr>
                <w:szCs w:val="24"/>
              </w:rPr>
            </w:pPr>
          </w:p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5F" w:rsidRDefault="00761E5F" w:rsidP="008E620C">
            <w:pPr>
              <w:jc w:val="center"/>
              <w:rPr>
                <w:szCs w:val="24"/>
              </w:rPr>
            </w:pPr>
          </w:p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5F" w:rsidRDefault="00761E5F" w:rsidP="008E620C">
            <w:pPr>
              <w:jc w:val="center"/>
              <w:rPr>
                <w:szCs w:val="24"/>
              </w:rPr>
            </w:pPr>
          </w:p>
          <w:p w:rsidR="00761E5F" w:rsidRDefault="00761E5F" w:rsidP="008E620C">
            <w:pPr>
              <w:rPr>
                <w:szCs w:val="24"/>
              </w:rPr>
            </w:pPr>
            <w:r>
              <w:rPr>
                <w:szCs w:val="24"/>
              </w:rPr>
              <w:t xml:space="preserve">      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5F" w:rsidRDefault="00761E5F" w:rsidP="008E620C">
            <w:pPr>
              <w:jc w:val="center"/>
              <w:rPr>
                <w:szCs w:val="24"/>
              </w:rPr>
            </w:pPr>
          </w:p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</w:tr>
      <w:tr w:rsidR="00761E5F" w:rsidTr="00761E5F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E5F" w:rsidRDefault="00761E5F" w:rsidP="008E620C">
            <w:pPr>
              <w:jc w:val="center"/>
              <w:rPr>
                <w:szCs w:val="24"/>
              </w:rPr>
            </w:pPr>
          </w:p>
          <w:p w:rsidR="00761E5F" w:rsidRDefault="00761E5F" w:rsidP="008E620C">
            <w:pPr>
              <w:rPr>
                <w:szCs w:val="24"/>
              </w:rPr>
            </w:pPr>
            <w:r>
              <w:rPr>
                <w:szCs w:val="24"/>
              </w:rPr>
              <w:t xml:space="preserve">  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E5F" w:rsidRDefault="00761E5F" w:rsidP="008E620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Повышение удельного веса населения, участвующего в культурно-досуговых мероприятиях, проводимых учреждениями культуры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5F" w:rsidRDefault="00515BDD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5F" w:rsidRDefault="00515BDD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761E5F">
              <w:rPr>
                <w:szCs w:val="24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5F" w:rsidRDefault="00515BDD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5F" w:rsidRDefault="00515BDD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761E5F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5F" w:rsidRDefault="00515BDD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761E5F">
              <w:rPr>
                <w:szCs w:val="24"/>
              </w:rPr>
              <w:t>5 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5F" w:rsidRDefault="00515BDD" w:rsidP="008E620C">
            <w:pPr>
              <w:rPr>
                <w:szCs w:val="24"/>
              </w:rPr>
            </w:pPr>
            <w:r>
              <w:rPr>
                <w:szCs w:val="24"/>
              </w:rPr>
              <w:t xml:space="preserve">         7</w:t>
            </w:r>
            <w:r w:rsidR="00761E5F">
              <w:rPr>
                <w:szCs w:val="24"/>
              </w:rPr>
              <w:t>0</w:t>
            </w:r>
          </w:p>
        </w:tc>
      </w:tr>
    </w:tbl>
    <w:p w:rsidR="00ED69A0" w:rsidRDefault="00ED69A0" w:rsidP="00447DE1">
      <w:pPr>
        <w:rPr>
          <w:b/>
          <w:szCs w:val="24"/>
        </w:rPr>
      </w:pPr>
    </w:p>
    <w:p w:rsidR="00ED69A0" w:rsidRDefault="00ED69A0" w:rsidP="00ED69A0">
      <w:pPr>
        <w:jc w:val="center"/>
        <w:rPr>
          <w:b/>
          <w:szCs w:val="24"/>
        </w:rPr>
      </w:pPr>
    </w:p>
    <w:p w:rsidR="00ED69A0" w:rsidRDefault="00ED69A0" w:rsidP="00ED69A0">
      <w:pPr>
        <w:jc w:val="center"/>
        <w:rPr>
          <w:b/>
          <w:szCs w:val="24"/>
        </w:rPr>
      </w:pPr>
    </w:p>
    <w:p w:rsidR="00ED69A0" w:rsidRDefault="00ED69A0" w:rsidP="00ED69A0">
      <w:pPr>
        <w:jc w:val="center"/>
        <w:rPr>
          <w:b/>
          <w:szCs w:val="24"/>
        </w:rPr>
      </w:pPr>
    </w:p>
    <w:p w:rsidR="00ED69A0" w:rsidRDefault="00ED69A0" w:rsidP="00ED69A0">
      <w:pPr>
        <w:jc w:val="center"/>
        <w:rPr>
          <w:b/>
          <w:szCs w:val="24"/>
        </w:rPr>
      </w:pPr>
    </w:p>
    <w:p w:rsidR="00BF7DA8" w:rsidRDefault="00BF7DA8" w:rsidP="00ED69A0">
      <w:pPr>
        <w:jc w:val="center"/>
        <w:rPr>
          <w:b/>
          <w:szCs w:val="24"/>
        </w:rPr>
      </w:pPr>
    </w:p>
    <w:p w:rsidR="00ED69A0" w:rsidRDefault="00ED69A0" w:rsidP="00ED69A0">
      <w:pPr>
        <w:jc w:val="center"/>
        <w:rPr>
          <w:b/>
          <w:szCs w:val="24"/>
        </w:rPr>
      </w:pPr>
    </w:p>
    <w:p w:rsidR="00761E5F" w:rsidRDefault="00761E5F" w:rsidP="00ED69A0">
      <w:pPr>
        <w:jc w:val="right"/>
        <w:rPr>
          <w:szCs w:val="24"/>
        </w:rPr>
      </w:pPr>
    </w:p>
    <w:p w:rsidR="00761E5F" w:rsidRDefault="00761E5F" w:rsidP="00ED69A0">
      <w:pPr>
        <w:jc w:val="right"/>
        <w:rPr>
          <w:szCs w:val="24"/>
        </w:rPr>
      </w:pPr>
    </w:p>
    <w:p w:rsidR="00761E5F" w:rsidRDefault="00761E5F" w:rsidP="00ED69A0">
      <w:pPr>
        <w:jc w:val="right"/>
        <w:rPr>
          <w:szCs w:val="24"/>
        </w:rPr>
      </w:pPr>
    </w:p>
    <w:p w:rsidR="00761E5F" w:rsidRDefault="00761E5F" w:rsidP="00ED69A0">
      <w:pPr>
        <w:jc w:val="right"/>
        <w:rPr>
          <w:szCs w:val="24"/>
        </w:rPr>
      </w:pPr>
      <w:r>
        <w:rPr>
          <w:szCs w:val="24"/>
        </w:rPr>
        <w:t xml:space="preserve">          </w:t>
      </w:r>
    </w:p>
    <w:p w:rsidR="00ED69A0" w:rsidRDefault="00BF7DA8" w:rsidP="00761E5F">
      <w:pPr>
        <w:jc w:val="right"/>
        <w:rPr>
          <w:szCs w:val="24"/>
        </w:rPr>
      </w:pPr>
      <w:r>
        <w:rPr>
          <w:szCs w:val="24"/>
        </w:rPr>
        <w:lastRenderedPageBreak/>
        <w:t xml:space="preserve">    </w:t>
      </w:r>
    </w:p>
    <w:p w:rsidR="00447DE1" w:rsidRDefault="00761E5F" w:rsidP="00447DE1">
      <w:pPr>
        <w:jc w:val="right"/>
        <w:rPr>
          <w:szCs w:val="24"/>
        </w:rPr>
      </w:pPr>
      <w:r>
        <w:rPr>
          <w:szCs w:val="24"/>
        </w:rPr>
        <w:t xml:space="preserve">                       </w:t>
      </w:r>
    </w:p>
    <w:p w:rsidR="00761E5F" w:rsidRDefault="00761E5F" w:rsidP="00761E5F">
      <w:pPr>
        <w:jc w:val="right"/>
        <w:rPr>
          <w:szCs w:val="24"/>
        </w:rPr>
      </w:pPr>
      <w:r>
        <w:rPr>
          <w:szCs w:val="24"/>
        </w:rPr>
        <w:t xml:space="preserve">                       Приложение 2    </w:t>
      </w:r>
    </w:p>
    <w:p w:rsidR="00761E5F" w:rsidRDefault="00761E5F" w:rsidP="00447DE1">
      <w:pPr>
        <w:jc w:val="right"/>
        <w:rPr>
          <w:szCs w:val="24"/>
        </w:rPr>
      </w:pPr>
      <w:r>
        <w:rPr>
          <w:szCs w:val="24"/>
        </w:rPr>
        <w:t xml:space="preserve">  </w:t>
      </w:r>
    </w:p>
    <w:p w:rsidR="00447DE1" w:rsidRDefault="00447DE1" w:rsidP="00447DE1">
      <w:pPr>
        <w:jc w:val="center"/>
        <w:rPr>
          <w:b/>
          <w:sz w:val="28"/>
        </w:rPr>
      </w:pPr>
      <w:r>
        <w:rPr>
          <w:b/>
          <w:color w:val="000000"/>
          <w:szCs w:val="24"/>
        </w:rPr>
        <w:t xml:space="preserve">Расходы местного бюджета </w:t>
      </w:r>
      <w:r w:rsidR="005708EF">
        <w:rPr>
          <w:b/>
          <w:color w:val="000000"/>
          <w:szCs w:val="24"/>
        </w:rPr>
        <w:t>Круглянского</w:t>
      </w:r>
      <w:r>
        <w:rPr>
          <w:b/>
          <w:color w:val="000000"/>
          <w:szCs w:val="24"/>
        </w:rPr>
        <w:t xml:space="preserve"> сельского поселения Каширского муниципального района на реализацию муниципальной программы «Развитие культ</w:t>
      </w:r>
      <w:r w:rsidR="00761E5F">
        <w:rPr>
          <w:b/>
          <w:color w:val="000000"/>
          <w:szCs w:val="24"/>
        </w:rPr>
        <w:t xml:space="preserve">уры </w:t>
      </w:r>
      <w:r w:rsidR="0003775D">
        <w:rPr>
          <w:b/>
          <w:color w:val="000000"/>
          <w:szCs w:val="24"/>
        </w:rPr>
        <w:t xml:space="preserve">сельских </w:t>
      </w:r>
      <w:proofErr w:type="gramStart"/>
      <w:r w:rsidR="0003775D">
        <w:rPr>
          <w:b/>
          <w:color w:val="000000"/>
          <w:szCs w:val="24"/>
        </w:rPr>
        <w:t>поселений»  на</w:t>
      </w:r>
      <w:proofErr w:type="gramEnd"/>
      <w:r w:rsidR="0003775D">
        <w:rPr>
          <w:b/>
          <w:color w:val="000000"/>
          <w:szCs w:val="24"/>
        </w:rPr>
        <w:t xml:space="preserve"> 2023-2028</w:t>
      </w:r>
      <w:r>
        <w:rPr>
          <w:b/>
          <w:color w:val="000000"/>
          <w:szCs w:val="24"/>
        </w:rPr>
        <w:t xml:space="preserve"> годы</w:t>
      </w:r>
    </w:p>
    <w:tbl>
      <w:tblPr>
        <w:tblW w:w="15607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2196"/>
        <w:gridCol w:w="2270"/>
        <w:gridCol w:w="1128"/>
        <w:gridCol w:w="1276"/>
        <w:gridCol w:w="1275"/>
        <w:gridCol w:w="1276"/>
        <w:gridCol w:w="1418"/>
        <w:gridCol w:w="1417"/>
        <w:gridCol w:w="1418"/>
      </w:tblGrid>
      <w:tr w:rsidR="00761E5F" w:rsidTr="00761E5F">
        <w:trPr>
          <w:trHeight w:val="630"/>
          <w:tblHeader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5F" w:rsidRDefault="00761E5F" w:rsidP="008E62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ответственного исполнителя, исполнителя - главного распорядителя </w:t>
            </w:r>
            <w:proofErr w:type="gramStart"/>
            <w:r>
              <w:rPr>
                <w:szCs w:val="24"/>
              </w:rPr>
              <w:t>средств  бюджета</w:t>
            </w:r>
            <w:proofErr w:type="gramEnd"/>
            <w:r>
              <w:rPr>
                <w:szCs w:val="24"/>
              </w:rPr>
              <w:t xml:space="preserve"> Каширского муниципального района (далее - ГРБС), наименование статей расходов</w:t>
            </w:r>
          </w:p>
        </w:tc>
        <w:tc>
          <w:tcPr>
            <w:tcW w:w="9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Расходы муниципального бюджета по годам реализации муниципальной программы (тыс. руб.)</w:t>
            </w:r>
          </w:p>
        </w:tc>
      </w:tr>
      <w:tr w:rsidR="00761E5F" w:rsidTr="00761E5F">
        <w:trPr>
          <w:trHeight w:val="420"/>
          <w:tblHeader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5F" w:rsidRDefault="00761E5F" w:rsidP="008E620C">
            <w:pPr>
              <w:rPr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5F" w:rsidRDefault="00761E5F" w:rsidP="008E620C">
            <w:pPr>
              <w:rPr>
                <w:color w:val="000000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5F" w:rsidRDefault="00761E5F" w:rsidP="008E620C">
            <w:pPr>
              <w:rPr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761E5F" w:rsidTr="00761E5F">
        <w:trPr>
          <w:trHeight w:val="684"/>
          <w:tblHeader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5F" w:rsidRDefault="00761E5F" w:rsidP="008E620C">
            <w:pPr>
              <w:rPr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5F" w:rsidRDefault="00761E5F" w:rsidP="008E620C">
            <w:pPr>
              <w:rPr>
                <w:color w:val="000000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5F" w:rsidRDefault="00761E5F" w:rsidP="008E620C">
            <w:pPr>
              <w:rPr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5F" w:rsidRDefault="00761E5F" w:rsidP="008E620C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5F" w:rsidRPr="0044038F" w:rsidRDefault="0003775D" w:rsidP="008E620C">
            <w:pPr>
              <w:jc w:val="center"/>
              <w:rPr>
                <w:szCs w:val="24"/>
              </w:rPr>
            </w:pPr>
            <w:r w:rsidRPr="0044038F">
              <w:rPr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5F" w:rsidRDefault="0003775D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5F" w:rsidRDefault="0003775D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5F" w:rsidRDefault="0003775D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5F" w:rsidRDefault="0003775D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5F" w:rsidRDefault="0003775D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2028</w:t>
            </w:r>
          </w:p>
        </w:tc>
      </w:tr>
      <w:tr w:rsidR="00761E5F" w:rsidTr="00761E5F">
        <w:trPr>
          <w:trHeight w:val="312"/>
          <w:tblHeader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E5F" w:rsidRPr="0044038F" w:rsidRDefault="00761E5F" w:rsidP="008E620C">
            <w:pPr>
              <w:jc w:val="center"/>
              <w:rPr>
                <w:szCs w:val="24"/>
              </w:rPr>
            </w:pPr>
            <w:r w:rsidRPr="0044038F">
              <w:rPr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E5F" w:rsidRDefault="00761E5F" w:rsidP="008E6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566FCA" w:rsidTr="00B46CBB">
        <w:trPr>
          <w:trHeight w:val="276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CA" w:rsidRDefault="00566FCA" w:rsidP="00566FCA">
            <w:pPr>
              <w:rPr>
                <w:szCs w:val="24"/>
              </w:rPr>
            </w:pPr>
            <w:r>
              <w:rPr>
                <w:szCs w:val="24"/>
              </w:rPr>
              <w:t>Муниципальная программа Круглянского сельского поселения Каширского муниципального района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CA" w:rsidRDefault="00566FCA" w:rsidP="00566FCA">
            <w:pPr>
              <w:rPr>
                <w:szCs w:val="24"/>
              </w:rPr>
            </w:pPr>
            <w:r>
              <w:rPr>
                <w:szCs w:val="24"/>
              </w:rPr>
              <w:t xml:space="preserve">«Развитие культуры сельских </w:t>
            </w:r>
            <w:proofErr w:type="gramStart"/>
            <w:r>
              <w:rPr>
                <w:szCs w:val="24"/>
              </w:rPr>
              <w:t>поселений»  на</w:t>
            </w:r>
            <w:proofErr w:type="gramEnd"/>
            <w:r>
              <w:rPr>
                <w:szCs w:val="24"/>
              </w:rPr>
              <w:t xml:space="preserve"> 2023-2028 годы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CA" w:rsidRDefault="00566FCA" w:rsidP="00566FCA">
            <w:pPr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CA" w:rsidRPr="00CE499A" w:rsidRDefault="00B52635" w:rsidP="00566FCA">
            <w:pPr>
              <w:jc w:val="center"/>
            </w:pPr>
            <w:r>
              <w:t>5652,6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CA" w:rsidRPr="00CE499A" w:rsidRDefault="00B814F2" w:rsidP="00566FCA">
            <w:pPr>
              <w:jc w:val="center"/>
            </w:pPr>
            <w:r>
              <w:t>1067,3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CA" w:rsidRPr="00CE499A" w:rsidRDefault="00B52635" w:rsidP="00566FCA">
            <w:pPr>
              <w:jc w:val="center"/>
            </w:pPr>
            <w:r>
              <w:t>1106,3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CA" w:rsidRPr="00CE499A" w:rsidRDefault="00B52635" w:rsidP="00566FCA">
            <w:pPr>
              <w:jc w:val="center"/>
            </w:pPr>
            <w:r>
              <w:t>1143</w:t>
            </w:r>
            <w:r w:rsidR="00C349AA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CA" w:rsidRPr="00CE499A" w:rsidRDefault="00C349AA" w:rsidP="00566FCA">
            <w:pPr>
              <w:jc w:val="center"/>
            </w:pPr>
            <w:r>
              <w:t>772,0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CA" w:rsidRPr="00CE499A" w:rsidRDefault="00C349AA" w:rsidP="00566FCA">
            <w:pPr>
              <w:jc w:val="center"/>
            </w:pPr>
            <w:r>
              <w:t>782,0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CA" w:rsidRDefault="00C349AA" w:rsidP="00566FCA">
            <w:pPr>
              <w:jc w:val="center"/>
            </w:pPr>
            <w:r>
              <w:t>782,0</w:t>
            </w:r>
          </w:p>
        </w:tc>
      </w:tr>
      <w:tr w:rsidR="00761E5F" w:rsidTr="00761E5F">
        <w:trPr>
          <w:trHeight w:val="528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5F" w:rsidRDefault="00761E5F" w:rsidP="008E620C">
            <w:pPr>
              <w:rPr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5F" w:rsidRDefault="00761E5F" w:rsidP="008E620C">
            <w:pPr>
              <w:rPr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5F" w:rsidRDefault="00761E5F" w:rsidP="008E620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в том числе по </w:t>
            </w:r>
            <w:r>
              <w:rPr>
                <w:szCs w:val="24"/>
              </w:rPr>
              <w:t>ГРБС:</w:t>
            </w:r>
            <w:r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E5F" w:rsidRPr="0003775D" w:rsidRDefault="00761E5F" w:rsidP="00566FCA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E5F" w:rsidRPr="0044038F" w:rsidRDefault="00761E5F" w:rsidP="00566FCA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E5F" w:rsidRDefault="00761E5F" w:rsidP="00566FCA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E5F" w:rsidRDefault="00761E5F" w:rsidP="00566FC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E5F" w:rsidRDefault="00761E5F" w:rsidP="00566FCA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E5F" w:rsidRDefault="00761E5F" w:rsidP="00566FC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E5F" w:rsidRDefault="00761E5F" w:rsidP="00566FCA">
            <w:pPr>
              <w:jc w:val="center"/>
              <w:rPr>
                <w:szCs w:val="24"/>
              </w:rPr>
            </w:pPr>
          </w:p>
        </w:tc>
      </w:tr>
      <w:tr w:rsidR="00C349AA" w:rsidTr="00B46CBB">
        <w:trPr>
          <w:trHeight w:val="358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AA" w:rsidRDefault="00C349AA" w:rsidP="00C349AA">
            <w:pPr>
              <w:rPr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AA" w:rsidRDefault="00C349AA" w:rsidP="00C349AA">
            <w:pPr>
              <w:rPr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AA" w:rsidRDefault="00C349AA" w:rsidP="00C349A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proofErr w:type="gramStart"/>
            <w:r>
              <w:rPr>
                <w:color w:val="000000"/>
                <w:szCs w:val="24"/>
              </w:rPr>
              <w:t>914  администрация</w:t>
            </w:r>
            <w:proofErr w:type="gramEnd"/>
            <w:r>
              <w:rPr>
                <w:color w:val="000000"/>
                <w:szCs w:val="24"/>
              </w:rPr>
              <w:t xml:space="preserve">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AA" w:rsidRPr="008B6BC5" w:rsidRDefault="00B52635" w:rsidP="00C349AA">
            <w:pPr>
              <w:jc w:val="center"/>
            </w:pPr>
            <w:r>
              <w:t>5652,6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AA" w:rsidRPr="008B6BC5" w:rsidRDefault="00C349AA" w:rsidP="00C349AA">
            <w:pPr>
              <w:jc w:val="center"/>
            </w:pPr>
            <w:r>
              <w:t>1067,3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AA" w:rsidRPr="00CE499A" w:rsidRDefault="00B52635" w:rsidP="00C349AA">
            <w:pPr>
              <w:jc w:val="center"/>
            </w:pPr>
            <w:r>
              <w:t>1106,3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AA" w:rsidRPr="00CE499A" w:rsidRDefault="00B52635" w:rsidP="00C349AA">
            <w:pPr>
              <w:jc w:val="center"/>
            </w:pPr>
            <w:r>
              <w:t>1143</w:t>
            </w:r>
            <w:r w:rsidR="00C349AA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AA" w:rsidRPr="00CE499A" w:rsidRDefault="00C349AA" w:rsidP="00C349AA">
            <w:pPr>
              <w:jc w:val="center"/>
            </w:pPr>
            <w:r>
              <w:t>772,0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AA" w:rsidRPr="00CE499A" w:rsidRDefault="00C349AA" w:rsidP="00C349AA">
            <w:pPr>
              <w:jc w:val="center"/>
            </w:pPr>
            <w:r>
              <w:t>782,0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AA" w:rsidRDefault="00C349AA" w:rsidP="00C349AA">
            <w:pPr>
              <w:jc w:val="center"/>
            </w:pPr>
            <w:r>
              <w:t>782,0</w:t>
            </w:r>
          </w:p>
        </w:tc>
      </w:tr>
    </w:tbl>
    <w:p w:rsidR="00447DE1" w:rsidRDefault="00447DE1" w:rsidP="00447DE1">
      <w:pPr>
        <w:jc w:val="center"/>
        <w:rPr>
          <w:b/>
          <w:szCs w:val="24"/>
        </w:rPr>
      </w:pPr>
    </w:p>
    <w:p w:rsidR="00ED69A0" w:rsidRDefault="00ED69A0" w:rsidP="00ED69A0">
      <w:pPr>
        <w:jc w:val="center"/>
        <w:rPr>
          <w:b/>
          <w:szCs w:val="24"/>
        </w:rPr>
      </w:pPr>
    </w:p>
    <w:p w:rsidR="00ED69A0" w:rsidRDefault="00ED69A0" w:rsidP="00ED69A0">
      <w:pPr>
        <w:jc w:val="center"/>
        <w:rPr>
          <w:b/>
          <w:szCs w:val="24"/>
        </w:rPr>
      </w:pPr>
    </w:p>
    <w:p w:rsidR="00ED69A0" w:rsidRDefault="00ED69A0" w:rsidP="00ED69A0">
      <w:pPr>
        <w:jc w:val="center"/>
        <w:rPr>
          <w:b/>
          <w:szCs w:val="24"/>
        </w:rPr>
      </w:pPr>
    </w:p>
    <w:p w:rsidR="00ED69A0" w:rsidRDefault="00ED69A0" w:rsidP="00ED69A0">
      <w:pPr>
        <w:jc w:val="center"/>
        <w:rPr>
          <w:b/>
          <w:szCs w:val="24"/>
        </w:rPr>
      </w:pPr>
    </w:p>
    <w:p w:rsidR="00ED69A0" w:rsidRDefault="00ED69A0" w:rsidP="00ED69A0">
      <w:pPr>
        <w:jc w:val="center"/>
        <w:rPr>
          <w:b/>
          <w:szCs w:val="24"/>
        </w:rPr>
      </w:pPr>
    </w:p>
    <w:p w:rsidR="00ED69A0" w:rsidRDefault="00ED69A0" w:rsidP="00ED69A0">
      <w:pPr>
        <w:jc w:val="center"/>
        <w:rPr>
          <w:b/>
          <w:szCs w:val="24"/>
        </w:rPr>
      </w:pPr>
    </w:p>
    <w:p w:rsidR="00ED69A0" w:rsidRDefault="00ED69A0" w:rsidP="00ED69A0">
      <w:pPr>
        <w:jc w:val="center"/>
        <w:rPr>
          <w:b/>
          <w:szCs w:val="24"/>
        </w:rPr>
      </w:pPr>
    </w:p>
    <w:p w:rsidR="00ED69A0" w:rsidRDefault="00ED69A0" w:rsidP="00ED69A0">
      <w:pPr>
        <w:jc w:val="center"/>
        <w:rPr>
          <w:b/>
          <w:szCs w:val="24"/>
        </w:rPr>
      </w:pPr>
    </w:p>
    <w:p w:rsidR="003445B1" w:rsidRDefault="003445B1" w:rsidP="00ED69A0">
      <w:pPr>
        <w:jc w:val="right"/>
        <w:rPr>
          <w:szCs w:val="24"/>
        </w:rPr>
      </w:pPr>
    </w:p>
    <w:p w:rsidR="003445B1" w:rsidRDefault="003445B1" w:rsidP="00ED69A0">
      <w:pPr>
        <w:jc w:val="right"/>
        <w:rPr>
          <w:szCs w:val="24"/>
        </w:rPr>
      </w:pPr>
    </w:p>
    <w:p w:rsidR="003445B1" w:rsidRDefault="003445B1" w:rsidP="00ED69A0">
      <w:pPr>
        <w:jc w:val="right"/>
        <w:rPr>
          <w:szCs w:val="24"/>
        </w:rPr>
      </w:pPr>
    </w:p>
    <w:p w:rsidR="00ED69A0" w:rsidRDefault="00ED69A0" w:rsidP="00ED69A0">
      <w:pPr>
        <w:jc w:val="right"/>
        <w:rPr>
          <w:szCs w:val="24"/>
        </w:rPr>
      </w:pPr>
      <w:r>
        <w:rPr>
          <w:szCs w:val="24"/>
        </w:rPr>
        <w:t>Приложение 3</w:t>
      </w:r>
    </w:p>
    <w:p w:rsidR="00ED69A0" w:rsidRDefault="00ED69A0" w:rsidP="00ED69A0">
      <w:pPr>
        <w:jc w:val="center"/>
        <w:rPr>
          <w:b/>
          <w:sz w:val="28"/>
        </w:rPr>
      </w:pPr>
      <w:r>
        <w:rPr>
          <w:b/>
          <w:color w:val="000000"/>
          <w:szCs w:val="24"/>
        </w:rPr>
        <w:t xml:space="preserve"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</w:t>
      </w:r>
      <w:r w:rsidR="005708EF">
        <w:rPr>
          <w:b/>
          <w:color w:val="000000"/>
          <w:szCs w:val="24"/>
        </w:rPr>
        <w:t>Круглянского</w:t>
      </w:r>
      <w:r>
        <w:rPr>
          <w:b/>
          <w:color w:val="000000"/>
          <w:szCs w:val="24"/>
        </w:rPr>
        <w:t xml:space="preserve"> сельского посел</w:t>
      </w:r>
      <w:r w:rsidR="0073535D">
        <w:rPr>
          <w:b/>
          <w:color w:val="000000"/>
          <w:szCs w:val="24"/>
        </w:rPr>
        <w:t xml:space="preserve">ения «Развитие культуры сельских </w:t>
      </w:r>
      <w:proofErr w:type="gramStart"/>
      <w:r w:rsidR="0073535D">
        <w:rPr>
          <w:b/>
          <w:color w:val="000000"/>
          <w:szCs w:val="24"/>
        </w:rPr>
        <w:t xml:space="preserve">поселений» </w:t>
      </w:r>
      <w:r w:rsidR="0003775D">
        <w:rPr>
          <w:b/>
          <w:color w:val="000000"/>
          <w:szCs w:val="24"/>
        </w:rPr>
        <w:t xml:space="preserve">  </w:t>
      </w:r>
      <w:proofErr w:type="gramEnd"/>
      <w:r w:rsidR="0003775D">
        <w:rPr>
          <w:b/>
          <w:color w:val="000000"/>
          <w:szCs w:val="24"/>
        </w:rPr>
        <w:t>на 2023-2028</w:t>
      </w:r>
      <w:r>
        <w:rPr>
          <w:b/>
          <w:color w:val="000000"/>
          <w:szCs w:val="24"/>
        </w:rPr>
        <w:t xml:space="preserve"> годы</w:t>
      </w:r>
    </w:p>
    <w:tbl>
      <w:tblPr>
        <w:tblW w:w="15487" w:type="dxa"/>
        <w:tblInd w:w="-778" w:type="dxa"/>
        <w:tblLook w:val="04A0" w:firstRow="1" w:lastRow="0" w:firstColumn="1" w:lastColumn="0" w:noHBand="0" w:noVBand="1"/>
      </w:tblPr>
      <w:tblGrid>
        <w:gridCol w:w="1934"/>
        <w:gridCol w:w="2040"/>
        <w:gridCol w:w="2022"/>
        <w:gridCol w:w="1127"/>
        <w:gridCol w:w="1276"/>
        <w:gridCol w:w="1418"/>
        <w:gridCol w:w="1417"/>
        <w:gridCol w:w="1418"/>
        <w:gridCol w:w="1559"/>
        <w:gridCol w:w="1276"/>
      </w:tblGrid>
      <w:tr w:rsidR="003B0AB6" w:rsidTr="003B0AB6">
        <w:trPr>
          <w:trHeight w:val="312"/>
          <w:tblHeader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B6" w:rsidRDefault="003B0A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B6" w:rsidRDefault="003B0AB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0AB6" w:rsidRDefault="003B0A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Источники ресурсного обеспечения</w:t>
            </w:r>
          </w:p>
        </w:tc>
        <w:tc>
          <w:tcPr>
            <w:tcW w:w="94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0AB6" w:rsidRDefault="003B0A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Оценка расходов, тыс. руб.</w:t>
            </w:r>
          </w:p>
        </w:tc>
      </w:tr>
      <w:tr w:rsidR="003B0AB6" w:rsidTr="003B0AB6">
        <w:trPr>
          <w:trHeight w:val="31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B6" w:rsidRDefault="003B0AB6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B6" w:rsidRDefault="003B0AB6">
            <w:pPr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B6" w:rsidRDefault="003B0AB6">
            <w:pPr>
              <w:rPr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0AB6" w:rsidRDefault="003B0A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0AB6" w:rsidRDefault="003B0A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3B0AB6" w:rsidTr="003B0AB6">
        <w:trPr>
          <w:trHeight w:val="27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B6" w:rsidRDefault="003B0AB6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B6" w:rsidRDefault="003B0AB6">
            <w:pPr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B6" w:rsidRDefault="003B0AB6">
            <w:pPr>
              <w:rPr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AB6" w:rsidRDefault="003B0AB6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B6" w:rsidRDefault="000377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B6" w:rsidRDefault="000377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B6" w:rsidRDefault="000377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B6" w:rsidRDefault="000377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B6" w:rsidRDefault="000377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B6" w:rsidRDefault="000377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2028</w:t>
            </w:r>
          </w:p>
        </w:tc>
      </w:tr>
      <w:tr w:rsidR="003B0AB6" w:rsidTr="003B0AB6">
        <w:trPr>
          <w:trHeight w:val="312"/>
          <w:tblHeader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0AB6" w:rsidRDefault="003B0A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0AB6" w:rsidRDefault="003B0A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0AB6" w:rsidRDefault="003B0A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0AB6" w:rsidRDefault="003B0A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0AB6" w:rsidRDefault="003B0A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0AB6" w:rsidRDefault="003B0A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0AB6" w:rsidRDefault="003B0A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0AB6" w:rsidRDefault="003B0A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B6" w:rsidRDefault="003B0A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AB6" w:rsidRDefault="003B0A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3B0AB6" w:rsidTr="003B0AB6">
        <w:trPr>
          <w:trHeight w:val="276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0AB6" w:rsidRDefault="003B0AB6">
            <w:pPr>
              <w:rPr>
                <w:szCs w:val="24"/>
              </w:rPr>
            </w:pPr>
            <w:r>
              <w:rPr>
                <w:szCs w:val="24"/>
              </w:rPr>
              <w:t xml:space="preserve">Муниципальная программа </w:t>
            </w:r>
            <w:r w:rsidR="005708EF">
              <w:rPr>
                <w:szCs w:val="24"/>
              </w:rPr>
              <w:t>Круглянского</w:t>
            </w:r>
            <w:r>
              <w:rPr>
                <w:szCs w:val="24"/>
              </w:rPr>
              <w:t xml:space="preserve"> сельского поселения Каширского муниципального района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0AB6" w:rsidRDefault="003B0AB6">
            <w:pPr>
              <w:rPr>
                <w:szCs w:val="24"/>
              </w:rPr>
            </w:pPr>
            <w:r>
              <w:rPr>
                <w:szCs w:val="24"/>
              </w:rPr>
              <w:t xml:space="preserve">«Развитие культуры сельских </w:t>
            </w:r>
            <w:proofErr w:type="gramStart"/>
            <w:r>
              <w:rPr>
                <w:szCs w:val="24"/>
              </w:rPr>
              <w:t>посе</w:t>
            </w:r>
            <w:r w:rsidR="0003775D">
              <w:rPr>
                <w:szCs w:val="24"/>
              </w:rPr>
              <w:t>лений»  на</w:t>
            </w:r>
            <w:proofErr w:type="gramEnd"/>
            <w:r w:rsidR="0003775D">
              <w:rPr>
                <w:szCs w:val="24"/>
              </w:rPr>
              <w:t xml:space="preserve"> 2023-2028</w:t>
            </w:r>
            <w:r>
              <w:rPr>
                <w:szCs w:val="24"/>
              </w:rPr>
              <w:t xml:space="preserve"> годы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AB6" w:rsidRDefault="003B0AB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всего, в том числе: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AB6" w:rsidRPr="0044038F" w:rsidRDefault="00B52635" w:rsidP="002A545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5652,6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AB6" w:rsidRPr="0044038F" w:rsidRDefault="00B814F2" w:rsidP="00C349A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9AA" w:rsidRDefault="00B52635" w:rsidP="00C349A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AB6" w:rsidRDefault="00B52635" w:rsidP="00C349A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1143</w:t>
            </w:r>
            <w:r w:rsidR="00C349AA">
              <w:rPr>
                <w:color w:val="000000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AB6" w:rsidRDefault="00C349AA" w:rsidP="00C349A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AB6" w:rsidRDefault="00C349AA" w:rsidP="00C349A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AB6" w:rsidRDefault="00C349AA" w:rsidP="00C349A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782,0</w:t>
            </w:r>
          </w:p>
        </w:tc>
      </w:tr>
      <w:tr w:rsidR="003B0AB6" w:rsidTr="003B0AB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AB6" w:rsidRDefault="003B0AB6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AB6" w:rsidRDefault="003B0AB6">
            <w:pPr>
              <w:rPr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AB6" w:rsidRDefault="003B0AB6">
            <w:pPr>
              <w:rPr>
                <w:szCs w:val="24"/>
              </w:rPr>
            </w:pPr>
            <w:r>
              <w:rPr>
                <w:szCs w:val="24"/>
              </w:rPr>
              <w:t xml:space="preserve">федеральный бюджет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AB6" w:rsidRPr="0044038F" w:rsidRDefault="003B0AB6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AB6" w:rsidRPr="0044038F" w:rsidRDefault="003B0AB6" w:rsidP="00C349A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AB6" w:rsidRDefault="003B0AB6" w:rsidP="00C349AA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AB6" w:rsidRDefault="003B0AB6" w:rsidP="00C349A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AB6" w:rsidRDefault="003B0AB6" w:rsidP="00C349AA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AB6" w:rsidRDefault="003B0AB6" w:rsidP="00C349AA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AB6" w:rsidRDefault="003B0AB6" w:rsidP="00C349AA">
            <w:pPr>
              <w:jc w:val="center"/>
              <w:rPr>
                <w:szCs w:val="24"/>
              </w:rPr>
            </w:pPr>
          </w:p>
        </w:tc>
      </w:tr>
      <w:tr w:rsidR="003B0AB6" w:rsidTr="003B0AB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AB6" w:rsidRDefault="003B0AB6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AB6" w:rsidRDefault="003B0AB6">
            <w:pPr>
              <w:rPr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AB6" w:rsidRDefault="003B0AB6">
            <w:pPr>
              <w:rPr>
                <w:szCs w:val="24"/>
              </w:rPr>
            </w:pPr>
            <w:r>
              <w:rPr>
                <w:szCs w:val="24"/>
              </w:rPr>
              <w:t>областной бюджет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AB6" w:rsidRPr="0044038F" w:rsidRDefault="003B0AB6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AB6" w:rsidRPr="0044038F" w:rsidRDefault="003B0AB6" w:rsidP="00C349AA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AB6" w:rsidRDefault="003B0AB6" w:rsidP="00C349A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AB6" w:rsidRDefault="003B0AB6" w:rsidP="00C349AA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AB6" w:rsidRDefault="003B0AB6" w:rsidP="00C349AA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AB6" w:rsidRDefault="003B0AB6" w:rsidP="00C349A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AB6" w:rsidRDefault="003B0AB6" w:rsidP="00C349AA">
            <w:pPr>
              <w:jc w:val="center"/>
            </w:pPr>
          </w:p>
        </w:tc>
      </w:tr>
      <w:tr w:rsidR="00C349AA" w:rsidTr="00B46CBB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9AA" w:rsidRDefault="00C349AA" w:rsidP="00C349AA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9AA" w:rsidRDefault="00C349AA" w:rsidP="00C349AA">
            <w:pPr>
              <w:rPr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9AA" w:rsidRDefault="00C349AA" w:rsidP="00C349AA">
            <w:pPr>
              <w:rPr>
                <w:szCs w:val="24"/>
              </w:rPr>
            </w:pPr>
            <w:r>
              <w:rPr>
                <w:szCs w:val="24"/>
              </w:rPr>
              <w:t>местный бюджет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9AA" w:rsidRPr="00A37A7C" w:rsidRDefault="00B52635" w:rsidP="00C349AA">
            <w:pPr>
              <w:jc w:val="center"/>
            </w:pPr>
            <w:r>
              <w:t>5652,6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9AA" w:rsidRPr="00215CCB" w:rsidRDefault="00C349AA" w:rsidP="00C349AA">
            <w:pPr>
              <w:jc w:val="center"/>
            </w:pPr>
            <w:r w:rsidRPr="00215CCB">
              <w:t>1067,3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9AA" w:rsidRPr="00215CCB" w:rsidRDefault="00B52635" w:rsidP="00C349AA">
            <w:pPr>
              <w:jc w:val="center"/>
            </w:pPr>
            <w:r>
              <w:t>1106,3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9AA" w:rsidRPr="00215CCB" w:rsidRDefault="00B52635" w:rsidP="00C349AA">
            <w:pPr>
              <w:jc w:val="center"/>
            </w:pPr>
            <w:r>
              <w:t>1143</w:t>
            </w:r>
            <w:r w:rsidR="00C349AA" w:rsidRPr="00215CCB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9AA" w:rsidRPr="00215CCB" w:rsidRDefault="00C349AA" w:rsidP="00C349AA">
            <w:pPr>
              <w:jc w:val="center"/>
            </w:pPr>
            <w:r w:rsidRPr="00215CCB">
              <w:t>772,0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9AA" w:rsidRPr="00215CCB" w:rsidRDefault="00C349AA" w:rsidP="00C349AA">
            <w:pPr>
              <w:jc w:val="center"/>
            </w:pPr>
            <w:r w:rsidRPr="00215CCB">
              <w:t>782,0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9AA" w:rsidRDefault="00C349AA" w:rsidP="00C349AA">
            <w:pPr>
              <w:jc w:val="center"/>
            </w:pPr>
            <w:r w:rsidRPr="00215CCB">
              <w:t>782,0</w:t>
            </w:r>
          </w:p>
        </w:tc>
      </w:tr>
      <w:tr w:rsidR="003B0AB6" w:rsidTr="003B0AB6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AB6" w:rsidRDefault="003B0AB6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AB6" w:rsidRDefault="003B0AB6">
            <w:pPr>
              <w:rPr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AB6" w:rsidRDefault="003B0AB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территориальные муниципальные внебюджетные фонды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AB6" w:rsidRDefault="003B0AB6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AB6" w:rsidRDefault="003B0AB6">
            <w:pPr>
              <w:jc w:val="right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AB6" w:rsidRDefault="003B0AB6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AB6" w:rsidRDefault="003B0AB6">
            <w:pPr>
              <w:jc w:val="right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AB6" w:rsidRDefault="003B0AB6">
            <w:pPr>
              <w:jc w:val="right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AB6" w:rsidRDefault="003B0AB6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AB6" w:rsidRDefault="003B0AB6">
            <w:pPr>
              <w:jc w:val="right"/>
              <w:rPr>
                <w:szCs w:val="24"/>
              </w:rPr>
            </w:pPr>
          </w:p>
        </w:tc>
      </w:tr>
      <w:tr w:rsidR="003B0AB6" w:rsidTr="003B0AB6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AB6" w:rsidRDefault="003B0AB6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AB6" w:rsidRDefault="003B0AB6">
            <w:pPr>
              <w:rPr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AB6" w:rsidRDefault="003B0AB6">
            <w:pPr>
              <w:rPr>
                <w:szCs w:val="24"/>
              </w:rPr>
            </w:pPr>
            <w:r>
              <w:rPr>
                <w:szCs w:val="24"/>
              </w:rPr>
              <w:t xml:space="preserve">юридические лица </w:t>
            </w:r>
            <w:r>
              <w:rPr>
                <w:szCs w:val="24"/>
                <w:vertAlign w:val="superscript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AB6" w:rsidRDefault="003B0AB6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AB6" w:rsidRDefault="003B0AB6">
            <w:pPr>
              <w:jc w:val="right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AB6" w:rsidRDefault="003B0AB6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AB6" w:rsidRDefault="003B0AB6">
            <w:pPr>
              <w:jc w:val="right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AB6" w:rsidRDefault="003B0AB6">
            <w:pPr>
              <w:jc w:val="right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AB6" w:rsidRDefault="003B0AB6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AB6" w:rsidRDefault="003B0AB6">
            <w:pPr>
              <w:jc w:val="right"/>
              <w:rPr>
                <w:szCs w:val="24"/>
              </w:rPr>
            </w:pPr>
          </w:p>
        </w:tc>
      </w:tr>
      <w:tr w:rsidR="003B0AB6" w:rsidTr="003B0AB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AB6" w:rsidRDefault="003B0AB6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AB6" w:rsidRDefault="003B0AB6">
            <w:pPr>
              <w:rPr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AB6" w:rsidRDefault="003B0AB6">
            <w:pPr>
              <w:rPr>
                <w:szCs w:val="24"/>
              </w:rPr>
            </w:pPr>
            <w:r>
              <w:rPr>
                <w:szCs w:val="24"/>
              </w:rPr>
              <w:t>физические лица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AB6" w:rsidRDefault="003B0AB6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AB6" w:rsidRDefault="003B0AB6">
            <w:pPr>
              <w:jc w:val="right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AB6" w:rsidRDefault="003B0AB6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AB6" w:rsidRDefault="003B0AB6">
            <w:pPr>
              <w:jc w:val="right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AB6" w:rsidRDefault="003B0AB6">
            <w:pPr>
              <w:jc w:val="right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AB6" w:rsidRDefault="003B0AB6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AB6" w:rsidRDefault="003B0AB6">
            <w:pPr>
              <w:jc w:val="right"/>
              <w:rPr>
                <w:szCs w:val="24"/>
              </w:rPr>
            </w:pPr>
          </w:p>
        </w:tc>
      </w:tr>
    </w:tbl>
    <w:p w:rsidR="00ED69A0" w:rsidRDefault="00ED69A0" w:rsidP="00B20B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9A0" w:rsidRDefault="00ED69A0" w:rsidP="00B20B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9A0" w:rsidRPr="00C540BD" w:rsidRDefault="00ED69A0" w:rsidP="00B20B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ED69A0" w:rsidRPr="00C540BD" w:rsidSect="005750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9FF" w:rsidRDefault="00D369FF">
      <w:r>
        <w:separator/>
      </w:r>
    </w:p>
  </w:endnote>
  <w:endnote w:type="continuationSeparator" w:id="0">
    <w:p w:rsidR="00D369FF" w:rsidRDefault="00D3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9FF" w:rsidRDefault="00D369FF">
      <w:r>
        <w:separator/>
      </w:r>
    </w:p>
  </w:footnote>
  <w:footnote w:type="continuationSeparator" w:id="0">
    <w:p w:rsidR="00D369FF" w:rsidRDefault="00D36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F80" w:rsidRDefault="00D17F80" w:rsidP="00885C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7F80" w:rsidRDefault="00D17F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F80" w:rsidRDefault="00D17F80" w:rsidP="00885C70">
    <w:pPr>
      <w:pStyle w:val="a3"/>
      <w:framePr w:wrap="around" w:vAnchor="text" w:hAnchor="margin" w:xAlign="center" w:y="1"/>
      <w:rPr>
        <w:rStyle w:val="a5"/>
      </w:rPr>
    </w:pPr>
  </w:p>
  <w:p w:rsidR="00D17F80" w:rsidRDefault="00D17F80" w:rsidP="00885C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B7"/>
    <w:rsid w:val="0000719B"/>
    <w:rsid w:val="00022B6B"/>
    <w:rsid w:val="00024190"/>
    <w:rsid w:val="00030574"/>
    <w:rsid w:val="00033089"/>
    <w:rsid w:val="000373E7"/>
    <w:rsid w:val="0003775D"/>
    <w:rsid w:val="00052B1D"/>
    <w:rsid w:val="00060B3E"/>
    <w:rsid w:val="00067E59"/>
    <w:rsid w:val="00082ABB"/>
    <w:rsid w:val="000A1356"/>
    <w:rsid w:val="000D7FBE"/>
    <w:rsid w:val="000F2481"/>
    <w:rsid w:val="00111247"/>
    <w:rsid w:val="00116678"/>
    <w:rsid w:val="00121388"/>
    <w:rsid w:val="001314BA"/>
    <w:rsid w:val="0013275A"/>
    <w:rsid w:val="00133AFD"/>
    <w:rsid w:val="00136045"/>
    <w:rsid w:val="001517B4"/>
    <w:rsid w:val="0016506F"/>
    <w:rsid w:val="00196792"/>
    <w:rsid w:val="001A0E57"/>
    <w:rsid w:val="001A67CD"/>
    <w:rsid w:val="001C15D8"/>
    <w:rsid w:val="001D6D53"/>
    <w:rsid w:val="001E70B9"/>
    <w:rsid w:val="001F166B"/>
    <w:rsid w:val="00206BC6"/>
    <w:rsid w:val="00211FDB"/>
    <w:rsid w:val="00221ED2"/>
    <w:rsid w:val="002236F1"/>
    <w:rsid w:val="00224C6D"/>
    <w:rsid w:val="00225F82"/>
    <w:rsid w:val="00230914"/>
    <w:rsid w:val="0023183D"/>
    <w:rsid w:val="002357EE"/>
    <w:rsid w:val="00241117"/>
    <w:rsid w:val="002428BD"/>
    <w:rsid w:val="00263F1B"/>
    <w:rsid w:val="00274E33"/>
    <w:rsid w:val="002766BA"/>
    <w:rsid w:val="002772E3"/>
    <w:rsid w:val="00287FAD"/>
    <w:rsid w:val="002A319D"/>
    <w:rsid w:val="002A5453"/>
    <w:rsid w:val="002B412A"/>
    <w:rsid w:val="002B65FF"/>
    <w:rsid w:val="002C38CF"/>
    <w:rsid w:val="002D7603"/>
    <w:rsid w:val="002E5339"/>
    <w:rsid w:val="002F5FF3"/>
    <w:rsid w:val="0030526F"/>
    <w:rsid w:val="0032277C"/>
    <w:rsid w:val="00332C80"/>
    <w:rsid w:val="00334614"/>
    <w:rsid w:val="00343B7A"/>
    <w:rsid w:val="003445B1"/>
    <w:rsid w:val="003477AD"/>
    <w:rsid w:val="0036406F"/>
    <w:rsid w:val="00367163"/>
    <w:rsid w:val="00370491"/>
    <w:rsid w:val="00373BD5"/>
    <w:rsid w:val="0038540C"/>
    <w:rsid w:val="003B0AB6"/>
    <w:rsid w:val="003B1F4A"/>
    <w:rsid w:val="003C670B"/>
    <w:rsid w:val="003C678F"/>
    <w:rsid w:val="003D14DE"/>
    <w:rsid w:val="003D3C44"/>
    <w:rsid w:val="003E2587"/>
    <w:rsid w:val="003E3DCB"/>
    <w:rsid w:val="003E4D2B"/>
    <w:rsid w:val="00400899"/>
    <w:rsid w:val="00400CC7"/>
    <w:rsid w:val="004128C5"/>
    <w:rsid w:val="00422CFD"/>
    <w:rsid w:val="00424606"/>
    <w:rsid w:val="00426139"/>
    <w:rsid w:val="0043278D"/>
    <w:rsid w:val="00433E48"/>
    <w:rsid w:val="00434011"/>
    <w:rsid w:val="004350E3"/>
    <w:rsid w:val="0044038F"/>
    <w:rsid w:val="00444D58"/>
    <w:rsid w:val="00447DE1"/>
    <w:rsid w:val="00452A65"/>
    <w:rsid w:val="00463C5B"/>
    <w:rsid w:val="00481AC0"/>
    <w:rsid w:val="004876BD"/>
    <w:rsid w:val="004907F6"/>
    <w:rsid w:val="0049596F"/>
    <w:rsid w:val="00497A86"/>
    <w:rsid w:val="004B2BE8"/>
    <w:rsid w:val="004B4B49"/>
    <w:rsid w:val="004D1FEB"/>
    <w:rsid w:val="004D290C"/>
    <w:rsid w:val="004D41DD"/>
    <w:rsid w:val="004E633B"/>
    <w:rsid w:val="004F02BF"/>
    <w:rsid w:val="004F0AD4"/>
    <w:rsid w:val="004F7914"/>
    <w:rsid w:val="00504FB4"/>
    <w:rsid w:val="005054DA"/>
    <w:rsid w:val="00507276"/>
    <w:rsid w:val="00514724"/>
    <w:rsid w:val="00515BDD"/>
    <w:rsid w:val="005225E8"/>
    <w:rsid w:val="00537481"/>
    <w:rsid w:val="005411D6"/>
    <w:rsid w:val="00545ADE"/>
    <w:rsid w:val="00547E3C"/>
    <w:rsid w:val="005500B4"/>
    <w:rsid w:val="005608E2"/>
    <w:rsid w:val="0056655A"/>
    <w:rsid w:val="00566FCA"/>
    <w:rsid w:val="005708EF"/>
    <w:rsid w:val="005714AB"/>
    <w:rsid w:val="0057509C"/>
    <w:rsid w:val="005A074A"/>
    <w:rsid w:val="005A09BE"/>
    <w:rsid w:val="005A3720"/>
    <w:rsid w:val="005A6156"/>
    <w:rsid w:val="005B01BC"/>
    <w:rsid w:val="005B77BE"/>
    <w:rsid w:val="005D087E"/>
    <w:rsid w:val="005D721D"/>
    <w:rsid w:val="005F46DB"/>
    <w:rsid w:val="006025E3"/>
    <w:rsid w:val="00603072"/>
    <w:rsid w:val="006048CF"/>
    <w:rsid w:val="00605950"/>
    <w:rsid w:val="00610306"/>
    <w:rsid w:val="006161AE"/>
    <w:rsid w:val="006218CA"/>
    <w:rsid w:val="00632C7F"/>
    <w:rsid w:val="00640092"/>
    <w:rsid w:val="006500B1"/>
    <w:rsid w:val="00661CC3"/>
    <w:rsid w:val="0066778B"/>
    <w:rsid w:val="00667FB7"/>
    <w:rsid w:val="00684C46"/>
    <w:rsid w:val="0069057B"/>
    <w:rsid w:val="006A6885"/>
    <w:rsid w:val="006B0B94"/>
    <w:rsid w:val="006D69DD"/>
    <w:rsid w:val="00713748"/>
    <w:rsid w:val="00714836"/>
    <w:rsid w:val="00714BDA"/>
    <w:rsid w:val="0071539B"/>
    <w:rsid w:val="00716E85"/>
    <w:rsid w:val="00730411"/>
    <w:rsid w:val="0073535D"/>
    <w:rsid w:val="00741795"/>
    <w:rsid w:val="007553B7"/>
    <w:rsid w:val="00761E5F"/>
    <w:rsid w:val="00763A37"/>
    <w:rsid w:val="0077532C"/>
    <w:rsid w:val="00780153"/>
    <w:rsid w:val="00782DA7"/>
    <w:rsid w:val="007A7CC6"/>
    <w:rsid w:val="007D7843"/>
    <w:rsid w:val="007F3819"/>
    <w:rsid w:val="008028A3"/>
    <w:rsid w:val="00812A38"/>
    <w:rsid w:val="00823E9B"/>
    <w:rsid w:val="00836889"/>
    <w:rsid w:val="00841BD8"/>
    <w:rsid w:val="00852560"/>
    <w:rsid w:val="008603A9"/>
    <w:rsid w:val="00865156"/>
    <w:rsid w:val="008666BE"/>
    <w:rsid w:val="00867330"/>
    <w:rsid w:val="00870675"/>
    <w:rsid w:val="00885C70"/>
    <w:rsid w:val="00897982"/>
    <w:rsid w:val="008B6419"/>
    <w:rsid w:val="008C071D"/>
    <w:rsid w:val="008C1C01"/>
    <w:rsid w:val="008C23A5"/>
    <w:rsid w:val="008E2654"/>
    <w:rsid w:val="008E620C"/>
    <w:rsid w:val="00911D6C"/>
    <w:rsid w:val="00917D68"/>
    <w:rsid w:val="00921DDA"/>
    <w:rsid w:val="009832B3"/>
    <w:rsid w:val="00995810"/>
    <w:rsid w:val="009A27C1"/>
    <w:rsid w:val="009A4B29"/>
    <w:rsid w:val="009E574F"/>
    <w:rsid w:val="00A0095A"/>
    <w:rsid w:val="00A01E61"/>
    <w:rsid w:val="00A10884"/>
    <w:rsid w:val="00A229F8"/>
    <w:rsid w:val="00A22CDE"/>
    <w:rsid w:val="00A330A5"/>
    <w:rsid w:val="00A53EBD"/>
    <w:rsid w:val="00A704BD"/>
    <w:rsid w:val="00A94162"/>
    <w:rsid w:val="00AA25E5"/>
    <w:rsid w:val="00AC202C"/>
    <w:rsid w:val="00AC63DA"/>
    <w:rsid w:val="00AE1839"/>
    <w:rsid w:val="00AF0959"/>
    <w:rsid w:val="00B016C1"/>
    <w:rsid w:val="00B05923"/>
    <w:rsid w:val="00B16428"/>
    <w:rsid w:val="00B20B87"/>
    <w:rsid w:val="00B35E67"/>
    <w:rsid w:val="00B46CBB"/>
    <w:rsid w:val="00B52635"/>
    <w:rsid w:val="00B63C1C"/>
    <w:rsid w:val="00B814F2"/>
    <w:rsid w:val="00B94F64"/>
    <w:rsid w:val="00BB024C"/>
    <w:rsid w:val="00BC5CA1"/>
    <w:rsid w:val="00BC71E6"/>
    <w:rsid w:val="00BC7691"/>
    <w:rsid w:val="00BF174C"/>
    <w:rsid w:val="00BF7DA8"/>
    <w:rsid w:val="00C008F8"/>
    <w:rsid w:val="00C15141"/>
    <w:rsid w:val="00C22811"/>
    <w:rsid w:val="00C22D49"/>
    <w:rsid w:val="00C32AFD"/>
    <w:rsid w:val="00C349AA"/>
    <w:rsid w:val="00C35B94"/>
    <w:rsid w:val="00C35F7C"/>
    <w:rsid w:val="00C36F22"/>
    <w:rsid w:val="00C411CA"/>
    <w:rsid w:val="00C42047"/>
    <w:rsid w:val="00C461DF"/>
    <w:rsid w:val="00C540BD"/>
    <w:rsid w:val="00C56A55"/>
    <w:rsid w:val="00C64584"/>
    <w:rsid w:val="00C80BE8"/>
    <w:rsid w:val="00C81328"/>
    <w:rsid w:val="00C86276"/>
    <w:rsid w:val="00C94E0C"/>
    <w:rsid w:val="00CA6F75"/>
    <w:rsid w:val="00CB7769"/>
    <w:rsid w:val="00D0474B"/>
    <w:rsid w:val="00D11F71"/>
    <w:rsid w:val="00D17F80"/>
    <w:rsid w:val="00D30454"/>
    <w:rsid w:val="00D369FF"/>
    <w:rsid w:val="00D467A5"/>
    <w:rsid w:val="00D521A5"/>
    <w:rsid w:val="00D62C1F"/>
    <w:rsid w:val="00D750BC"/>
    <w:rsid w:val="00D75DC5"/>
    <w:rsid w:val="00D770F4"/>
    <w:rsid w:val="00D7799F"/>
    <w:rsid w:val="00D77AFD"/>
    <w:rsid w:val="00D815A6"/>
    <w:rsid w:val="00DB5370"/>
    <w:rsid w:val="00DD2C4D"/>
    <w:rsid w:val="00DF18EC"/>
    <w:rsid w:val="00E0430B"/>
    <w:rsid w:val="00E23BFB"/>
    <w:rsid w:val="00E37297"/>
    <w:rsid w:val="00E37F3E"/>
    <w:rsid w:val="00E44BC6"/>
    <w:rsid w:val="00E503CB"/>
    <w:rsid w:val="00E5699A"/>
    <w:rsid w:val="00E73741"/>
    <w:rsid w:val="00E8122B"/>
    <w:rsid w:val="00E83552"/>
    <w:rsid w:val="00E944E6"/>
    <w:rsid w:val="00EB05AF"/>
    <w:rsid w:val="00EB3CEB"/>
    <w:rsid w:val="00EC3CC0"/>
    <w:rsid w:val="00EC43FC"/>
    <w:rsid w:val="00EC6301"/>
    <w:rsid w:val="00ED69A0"/>
    <w:rsid w:val="00EE49CE"/>
    <w:rsid w:val="00EF53A5"/>
    <w:rsid w:val="00EF7CC2"/>
    <w:rsid w:val="00F01E56"/>
    <w:rsid w:val="00F1416F"/>
    <w:rsid w:val="00F24620"/>
    <w:rsid w:val="00F32301"/>
    <w:rsid w:val="00F43269"/>
    <w:rsid w:val="00F43F3E"/>
    <w:rsid w:val="00F45261"/>
    <w:rsid w:val="00F60993"/>
    <w:rsid w:val="00F71783"/>
    <w:rsid w:val="00F720D1"/>
    <w:rsid w:val="00FA13E3"/>
    <w:rsid w:val="00FC05AE"/>
    <w:rsid w:val="00FC78C6"/>
    <w:rsid w:val="00FD2144"/>
    <w:rsid w:val="00F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43875-D382-4F4E-835B-61FFC979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B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667FB7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F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7F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D779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7799F"/>
    <w:rPr>
      <w:sz w:val="24"/>
      <w:lang w:val="ru-RU" w:eastAsia="ru-RU" w:bidi="ar-SA"/>
    </w:rPr>
  </w:style>
  <w:style w:type="character" w:styleId="a5">
    <w:name w:val="page number"/>
    <w:basedOn w:val="a0"/>
    <w:rsid w:val="00D7799F"/>
  </w:style>
  <w:style w:type="paragraph" w:styleId="a6">
    <w:name w:val="Body Text"/>
    <w:basedOn w:val="a"/>
    <w:rsid w:val="00D77AFD"/>
    <w:pPr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BC5CA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7">
    <w:name w:val="Знак Знак Знак Знак"/>
    <w:basedOn w:val="a"/>
    <w:rsid w:val="00716E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921DDA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921DDA"/>
    <w:rPr>
      <w:sz w:val="24"/>
    </w:rPr>
  </w:style>
  <w:style w:type="paragraph" w:styleId="a8">
    <w:name w:val="Body Text Indent"/>
    <w:basedOn w:val="a"/>
    <w:link w:val="a9"/>
    <w:rsid w:val="00A0095A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A0095A"/>
    <w:rPr>
      <w:sz w:val="24"/>
    </w:rPr>
  </w:style>
  <w:style w:type="character" w:styleId="aa">
    <w:name w:val="Emphasis"/>
    <w:qFormat/>
    <w:rsid w:val="00E8122B"/>
    <w:rPr>
      <w:i/>
      <w:iCs/>
    </w:rPr>
  </w:style>
  <w:style w:type="character" w:styleId="ab">
    <w:name w:val="Subtle Emphasis"/>
    <w:uiPriority w:val="19"/>
    <w:qFormat/>
    <w:rsid w:val="00E8122B"/>
    <w:rPr>
      <w:i/>
      <w:iCs/>
      <w:color w:val="808080"/>
    </w:rPr>
  </w:style>
  <w:style w:type="character" w:styleId="ac">
    <w:name w:val="Intense Emphasis"/>
    <w:uiPriority w:val="21"/>
    <w:qFormat/>
    <w:rsid w:val="00E8122B"/>
    <w:rPr>
      <w:b/>
      <w:bCs/>
      <w:i/>
      <w:iCs/>
      <w:color w:val="4F81BD"/>
    </w:rPr>
  </w:style>
  <w:style w:type="paragraph" w:styleId="21">
    <w:name w:val="Quote"/>
    <w:basedOn w:val="a"/>
    <w:next w:val="a"/>
    <w:link w:val="22"/>
    <w:uiPriority w:val="29"/>
    <w:qFormat/>
    <w:rsid w:val="00E8122B"/>
    <w:rPr>
      <w:i/>
      <w:iCs/>
      <w:color w:val="000000"/>
      <w:lang w:val="x-none" w:eastAsia="x-none"/>
    </w:rPr>
  </w:style>
  <w:style w:type="character" w:customStyle="1" w:styleId="22">
    <w:name w:val="Цитата 2 Знак"/>
    <w:link w:val="21"/>
    <w:uiPriority w:val="29"/>
    <w:rsid w:val="00E8122B"/>
    <w:rPr>
      <w:i/>
      <w:iCs/>
      <w:color w:val="000000"/>
      <w:sz w:val="24"/>
    </w:rPr>
  </w:style>
  <w:style w:type="paragraph" w:styleId="ad">
    <w:name w:val="No Spacing"/>
    <w:uiPriority w:val="1"/>
    <w:qFormat/>
    <w:rsid w:val="00E8122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e">
    <w:name w:val="List Paragraph"/>
    <w:basedOn w:val="a"/>
    <w:uiPriority w:val="34"/>
    <w:qFormat/>
    <w:rsid w:val="00ED69A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f">
    <w:name w:val="footer"/>
    <w:basedOn w:val="a"/>
    <w:link w:val="af0"/>
    <w:rsid w:val="00E835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E83552"/>
    <w:rPr>
      <w:sz w:val="24"/>
    </w:rPr>
  </w:style>
  <w:style w:type="paragraph" w:styleId="af1">
    <w:name w:val="Balloon Text"/>
    <w:basedOn w:val="a"/>
    <w:link w:val="af2"/>
    <w:rsid w:val="00C32AF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C32AFD"/>
    <w:rPr>
      <w:rFonts w:ascii="Tahoma" w:hAnsi="Tahoma" w:cs="Tahoma"/>
      <w:sz w:val="16"/>
      <w:szCs w:val="16"/>
    </w:rPr>
  </w:style>
  <w:style w:type="paragraph" w:customStyle="1" w:styleId="Pro-Tab">
    <w:name w:val="Pro-Tab"/>
    <w:basedOn w:val="a"/>
    <w:rsid w:val="008C23A5"/>
    <w:pPr>
      <w:overflowPunct/>
      <w:autoSpaceDE/>
      <w:autoSpaceDN/>
      <w:adjustRightInd/>
      <w:spacing w:before="40" w:after="40"/>
      <w:textAlignment w:val="auto"/>
    </w:pPr>
  </w:style>
  <w:style w:type="paragraph" w:customStyle="1" w:styleId="af3">
    <w:name w:val="Заголовок"/>
    <w:basedOn w:val="a"/>
    <w:next w:val="a"/>
    <w:link w:val="af4"/>
    <w:qFormat/>
    <w:rsid w:val="00547E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4">
    <w:name w:val="Заголовок Знак"/>
    <w:link w:val="af3"/>
    <w:rsid w:val="00547E3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qFormat/>
    <w:rsid w:val="00447DE1"/>
    <w:pPr>
      <w:spacing w:after="60"/>
      <w:jc w:val="center"/>
      <w:outlineLvl w:val="1"/>
    </w:pPr>
    <w:rPr>
      <w:rFonts w:ascii="Calibri Light" w:hAnsi="Calibri Light"/>
      <w:szCs w:val="24"/>
      <w:lang w:val="x-none" w:eastAsia="x-none"/>
    </w:rPr>
  </w:style>
  <w:style w:type="character" w:customStyle="1" w:styleId="af6">
    <w:name w:val="Подзаголовок Знак"/>
    <w:link w:val="af5"/>
    <w:rsid w:val="00447DE1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2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48A0E-60E5-49F7-B47D-F7598518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cp:lastModifiedBy>Круглое </cp:lastModifiedBy>
  <cp:revision>3</cp:revision>
  <cp:lastPrinted>2024-12-03T10:13:00Z</cp:lastPrinted>
  <dcterms:created xsi:type="dcterms:W3CDTF">2025-01-14T10:59:00Z</dcterms:created>
  <dcterms:modified xsi:type="dcterms:W3CDTF">2025-01-14T11:31:00Z</dcterms:modified>
</cp:coreProperties>
</file>