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44" w:rsidRPr="00207944" w:rsidRDefault="00207944" w:rsidP="00207944">
      <w:pPr>
        <w:pStyle w:val="1"/>
        <w:spacing w:after="209" w:afterAutospacing="0" w:line="418" w:lineRule="atLeast"/>
        <w:rPr>
          <w:rFonts w:ascii="Circe" w:hAnsi="Circe"/>
          <w:caps/>
          <w:color w:val="231F20"/>
          <w:sz w:val="28"/>
          <w:szCs w:val="28"/>
        </w:rPr>
      </w:pPr>
      <w:r w:rsidRPr="00207944">
        <w:rPr>
          <w:rFonts w:ascii="Circe" w:hAnsi="Circe"/>
          <w:caps/>
          <w:color w:val="231F20"/>
          <w:sz w:val="28"/>
          <w:szCs w:val="28"/>
        </w:rPr>
        <w:t>РАЗЪЯСНЕНИЯ МИНСТРОЯ РОССИИ ПО АКТУАЛЬНЫМ ВОПРОСАМ ПЛАНИРОВКИ ТЕРРИТОРИИ</w:t>
      </w:r>
    </w:p>
    <w:p w:rsidR="00E1451F" w:rsidRDefault="00207944">
      <w:r>
        <w:rPr>
          <w:noProof/>
          <w:lang w:eastAsia="ru-RU"/>
        </w:rPr>
        <w:drawing>
          <wp:inline distT="0" distB="0" distL="0" distR="0">
            <wp:extent cx="5365395" cy="4004720"/>
            <wp:effectExtent l="19050" t="0" r="6705" b="0"/>
            <wp:docPr id="1" name="Рисунок 1" descr="РАЗЪЯСНЕНИЯ МИНСТРОЯ РОССИИ ПО АКТУАЛЬНЫМ ВОПРОСАМ ПЛАНИРОВКИ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ЪЯСНЕНИЯ МИНСТРОЯ РОССИИ ПО АКТУАЛЬНЫМ ВОПРОСАМ ПЛАНИРОВКИ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20" cy="400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44" w:rsidRPr="00207944" w:rsidRDefault="00207944" w:rsidP="00207944">
      <w:pPr>
        <w:spacing w:before="100" w:beforeAutospacing="1" w:after="100" w:afterAutospacing="1" w:line="255" w:lineRule="atLeast"/>
        <w:textAlignment w:val="top"/>
        <w:rPr>
          <w:rFonts w:ascii="Circe" w:eastAsia="Times New Roman" w:hAnsi="Circe" w:cs="Times New Roman"/>
          <w:color w:val="231F20"/>
          <w:sz w:val="24"/>
          <w:szCs w:val="24"/>
          <w:lang w:eastAsia="ru-RU"/>
        </w:rPr>
      </w:pPr>
      <w:r w:rsidRPr="00207944">
        <w:rPr>
          <w:rFonts w:ascii="Circe" w:eastAsia="Times New Roman" w:hAnsi="Circe" w:cs="Times New Roman"/>
          <w:color w:val="231F20"/>
          <w:sz w:val="24"/>
          <w:szCs w:val="24"/>
          <w:lang w:eastAsia="ru-RU"/>
        </w:rPr>
        <w:t>Актуальные вопросы комплексного и устойчивого развития территорий, порядка согласования и утверждения документации по планировке территории, правил землепользования и застройки как инструмента развития территории 20 июля обсудили участники семинара под председательством Статс-секретаря - заместителя Министра строительства и жилищно-коммунального хозяйства Российской Федерации Натальи Антипиной. Мероприятие было организовано ведомством совместно с Институтом Генплана Москвы.</w:t>
      </w:r>
    </w:p>
    <w:p w:rsidR="00207944" w:rsidRPr="00207944" w:rsidRDefault="00207944" w:rsidP="00207944">
      <w:pPr>
        <w:spacing w:before="100" w:beforeAutospacing="1" w:after="100" w:afterAutospacing="1" w:line="255" w:lineRule="atLeast"/>
        <w:textAlignment w:val="top"/>
        <w:rPr>
          <w:rFonts w:ascii="Circe" w:eastAsia="Times New Roman" w:hAnsi="Circe" w:cs="Times New Roman"/>
          <w:color w:val="231F20"/>
          <w:sz w:val="24"/>
          <w:szCs w:val="24"/>
          <w:lang w:eastAsia="ru-RU"/>
        </w:rPr>
      </w:pPr>
      <w:r w:rsidRPr="00207944">
        <w:rPr>
          <w:rFonts w:ascii="Circe" w:eastAsia="Times New Roman" w:hAnsi="Circe" w:cs="Times New Roman"/>
          <w:color w:val="231F20"/>
          <w:sz w:val="24"/>
          <w:szCs w:val="24"/>
          <w:lang w:eastAsia="ru-RU"/>
        </w:rPr>
        <w:t>По результатам данного семинара Минстроем России подготовлены разъяснения по наиболее значимым вопросам, заданным в рамках указанного семинара.</w:t>
      </w:r>
    </w:p>
    <w:p w:rsidR="00207944" w:rsidRPr="00207944" w:rsidRDefault="00207944" w:rsidP="00207944">
      <w:pPr>
        <w:spacing w:before="100" w:beforeAutospacing="1" w:after="100" w:afterAutospacing="1" w:line="255" w:lineRule="atLeast"/>
        <w:textAlignment w:val="top"/>
        <w:rPr>
          <w:rFonts w:ascii="Circe" w:eastAsia="Times New Roman" w:hAnsi="Circe" w:cs="Times New Roman"/>
          <w:color w:val="231F20"/>
          <w:sz w:val="24"/>
          <w:szCs w:val="24"/>
          <w:u w:val="single"/>
          <w:lang w:eastAsia="ru-RU"/>
        </w:rPr>
      </w:pPr>
      <w:hyperlink r:id="rId5" w:history="1">
        <w:r w:rsidRPr="0086397A">
          <w:rPr>
            <w:rFonts w:ascii="Circe" w:eastAsia="Times New Roman" w:hAnsi="Circe" w:cs="Times New Roman"/>
            <w:color w:val="00A651"/>
            <w:sz w:val="24"/>
            <w:szCs w:val="24"/>
            <w:u w:val="single"/>
            <w:lang w:eastAsia="ru-RU"/>
          </w:rPr>
          <w:t>Разъяснения об основаниях отказа в предоставлении градостроительного плана земельн</w:t>
        </w:r>
        <w:r w:rsidRPr="0086397A">
          <w:rPr>
            <w:rFonts w:ascii="Circe" w:eastAsia="Times New Roman" w:hAnsi="Circe" w:cs="Times New Roman"/>
            <w:color w:val="00A651"/>
            <w:sz w:val="24"/>
            <w:szCs w:val="24"/>
            <w:u w:val="single"/>
            <w:lang w:eastAsia="ru-RU"/>
          </w:rPr>
          <w:t>о</w:t>
        </w:r>
        <w:r w:rsidRPr="0086397A">
          <w:rPr>
            <w:rFonts w:ascii="Circe" w:eastAsia="Times New Roman" w:hAnsi="Circe" w:cs="Times New Roman"/>
            <w:color w:val="00A651"/>
            <w:sz w:val="24"/>
            <w:szCs w:val="24"/>
            <w:u w:val="single"/>
            <w:lang w:eastAsia="ru-RU"/>
          </w:rPr>
          <w:t>го участка</w:t>
        </w:r>
      </w:hyperlink>
    </w:p>
    <w:p w:rsidR="00207944" w:rsidRPr="00207944" w:rsidRDefault="00207944" w:rsidP="00207944">
      <w:pPr>
        <w:spacing w:before="100" w:beforeAutospacing="1" w:after="100" w:afterAutospacing="1" w:line="255" w:lineRule="atLeast"/>
        <w:textAlignment w:val="top"/>
        <w:rPr>
          <w:rFonts w:ascii="Circe" w:eastAsia="Times New Roman" w:hAnsi="Circe" w:cs="Times New Roman"/>
          <w:color w:val="231F20"/>
          <w:sz w:val="24"/>
          <w:szCs w:val="24"/>
          <w:u w:val="single"/>
          <w:lang w:eastAsia="ru-RU"/>
        </w:rPr>
      </w:pPr>
      <w:hyperlink r:id="rId6" w:history="1">
        <w:r w:rsidRPr="0086397A">
          <w:rPr>
            <w:rFonts w:ascii="Circe" w:eastAsia="Times New Roman" w:hAnsi="Circe" w:cs="Times New Roman"/>
            <w:color w:val="00A651"/>
            <w:sz w:val="24"/>
            <w:szCs w:val="24"/>
            <w:u w:val="single"/>
            <w:lang w:eastAsia="ru-RU"/>
          </w:rPr>
          <w:t>Уровень утверждения документации по планировке территории. Отнесение объектов капитального строительства к объектам федерального, регионального и местного значения</w:t>
        </w:r>
      </w:hyperlink>
    </w:p>
    <w:p w:rsidR="00207944" w:rsidRPr="00207944" w:rsidRDefault="00207944" w:rsidP="00207944">
      <w:pPr>
        <w:spacing w:before="100" w:beforeAutospacing="1" w:after="100" w:afterAutospacing="1" w:line="255" w:lineRule="atLeast"/>
        <w:textAlignment w:val="top"/>
        <w:rPr>
          <w:rFonts w:ascii="Circe" w:eastAsia="Times New Roman" w:hAnsi="Circe" w:cs="Times New Roman"/>
          <w:color w:val="231F20"/>
          <w:sz w:val="24"/>
          <w:szCs w:val="24"/>
          <w:u w:val="single"/>
          <w:lang w:eastAsia="ru-RU"/>
        </w:rPr>
      </w:pPr>
      <w:hyperlink r:id="rId7" w:history="1">
        <w:r w:rsidRPr="0086397A">
          <w:rPr>
            <w:rFonts w:ascii="Circe" w:eastAsia="Times New Roman" w:hAnsi="Circe" w:cs="Times New Roman"/>
            <w:color w:val="00A651"/>
            <w:sz w:val="24"/>
            <w:szCs w:val="24"/>
            <w:u w:val="single"/>
            <w:lang w:eastAsia="ru-RU"/>
          </w:rPr>
          <w:t xml:space="preserve">Разъяснения об отсутствии </w:t>
        </w:r>
        <w:proofErr w:type="gramStart"/>
        <w:r w:rsidRPr="0086397A">
          <w:rPr>
            <w:rFonts w:ascii="Circe" w:eastAsia="Times New Roman" w:hAnsi="Circe" w:cs="Times New Roman"/>
            <w:color w:val="00A651"/>
            <w:sz w:val="24"/>
            <w:szCs w:val="24"/>
            <w:u w:val="single"/>
            <w:lang w:eastAsia="ru-RU"/>
          </w:rPr>
          <w:t>возможности продления срока выдачи градостроительного плана</w:t>
        </w:r>
        <w:proofErr w:type="gramEnd"/>
        <w:r w:rsidRPr="0086397A">
          <w:rPr>
            <w:rFonts w:ascii="Circe" w:eastAsia="Times New Roman" w:hAnsi="Circe" w:cs="Times New Roman"/>
            <w:color w:val="00A651"/>
            <w:sz w:val="24"/>
            <w:szCs w:val="24"/>
            <w:u w:val="single"/>
            <w:lang w:eastAsia="ru-RU"/>
          </w:rPr>
          <w:t xml:space="preserve"> земельного участка</w:t>
        </w:r>
      </w:hyperlink>
    </w:p>
    <w:p w:rsidR="00207944" w:rsidRDefault="0086397A">
      <w:hyperlink r:id="rId8" w:history="1">
        <w:r w:rsidRPr="0086397A">
          <w:rPr>
            <w:rStyle w:val="a6"/>
          </w:rPr>
          <w:t xml:space="preserve">Источник: </w:t>
        </w:r>
        <w:proofErr w:type="spellStart"/>
        <w:r w:rsidRPr="0086397A">
          <w:rPr>
            <w:rStyle w:val="a6"/>
          </w:rPr>
          <w:t>uaig.ru</w:t>
        </w:r>
        <w:proofErr w:type="spellEnd"/>
      </w:hyperlink>
      <w:r>
        <w:t xml:space="preserve"> </w:t>
      </w:r>
    </w:p>
    <w:p w:rsidR="0086397A" w:rsidRDefault="0086397A"/>
    <w:sectPr w:rsidR="0086397A" w:rsidSect="00E1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07944"/>
    <w:rsid w:val="001F066A"/>
    <w:rsid w:val="00207944"/>
    <w:rsid w:val="0056274F"/>
    <w:rsid w:val="0086397A"/>
    <w:rsid w:val="00DB5BCA"/>
    <w:rsid w:val="00E1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1F"/>
  </w:style>
  <w:style w:type="paragraph" w:styleId="1">
    <w:name w:val="heading 1"/>
    <w:basedOn w:val="a"/>
    <w:link w:val="10"/>
    <w:uiPriority w:val="9"/>
    <w:qFormat/>
    <w:rsid w:val="00207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44"/>
    <w:rPr>
      <w:rFonts w:ascii="Tahoma" w:hAnsi="Tahoma" w:cs="Tahoma"/>
      <w:sz w:val="16"/>
      <w:szCs w:val="16"/>
    </w:rPr>
  </w:style>
  <w:style w:type="character" w:customStyle="1" w:styleId="day">
    <w:name w:val="day"/>
    <w:basedOn w:val="a0"/>
    <w:rsid w:val="00207944"/>
  </w:style>
  <w:style w:type="character" w:customStyle="1" w:styleId="month">
    <w:name w:val="month"/>
    <w:basedOn w:val="a0"/>
    <w:rsid w:val="00207944"/>
  </w:style>
  <w:style w:type="character" w:customStyle="1" w:styleId="year">
    <w:name w:val="year"/>
    <w:basedOn w:val="a0"/>
    <w:rsid w:val="00207944"/>
  </w:style>
  <w:style w:type="paragraph" w:styleId="a5">
    <w:name w:val="Normal (Web)"/>
    <w:basedOn w:val="a"/>
    <w:uiPriority w:val="99"/>
    <w:semiHidden/>
    <w:unhideWhenUsed/>
    <w:rsid w:val="0020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7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490">
              <w:marLeft w:val="0"/>
              <w:marRight w:val="0"/>
              <w:marTop w:val="290"/>
              <w:marBottom w:val="5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ig.ru/article/385-raz-yasneniya-minstroya-rossii-po-aktualnym-voprosam-planirovki-territor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aig.ru/uploads/469e47a8ea160c4b6d96dd445e0aa90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ig.ru/uploads/91ce739b23f542a393b4903505d93607.pdf" TargetMode="External"/><Relationship Id="rId5" Type="http://schemas.openxmlformats.org/officeDocument/2006/relationships/hyperlink" Target="http://uaig.ru/uploads/f5bc7ce414690d5bcf9b247870850b81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2017-09-21T06:27:00Z</dcterms:created>
  <dcterms:modified xsi:type="dcterms:W3CDTF">2017-09-21T06:43:00Z</dcterms:modified>
</cp:coreProperties>
</file>